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5CDB" w:rsidRDefault="00315CDB" w:rsidP="00315CDB">
      <w:pPr>
        <w:spacing w:after="0" w:line="240" w:lineRule="auto"/>
        <w:jc w:val="both"/>
        <w:rPr>
          <w:rFonts w:ascii="Tahoma" w:eastAsia="Times New Roman" w:hAnsi="Tahoma" w:cs="Tahoma"/>
          <w:b/>
          <w:bCs/>
          <w:color w:val="000000"/>
          <w:sz w:val="20"/>
          <w:szCs w:val="20"/>
          <w:lang w:eastAsia="sk-SK"/>
        </w:rPr>
      </w:pPr>
      <w:r>
        <w:rPr>
          <w:rFonts w:ascii="Tahoma" w:eastAsia="Times New Roman" w:hAnsi="Tahoma" w:cs="Tahoma"/>
          <w:b/>
          <w:bCs/>
          <w:color w:val="000000"/>
          <w:sz w:val="20"/>
          <w:szCs w:val="20"/>
          <w:lang w:eastAsia="sk-SK"/>
        </w:rPr>
        <w:t>PRÍLOHA Č: 6 -  Zmluva o dielo</w:t>
      </w:r>
    </w:p>
    <w:p w:rsidR="00315CDB" w:rsidRDefault="00315CDB" w:rsidP="00315CDB">
      <w:pPr>
        <w:tabs>
          <w:tab w:val="num" w:pos="644"/>
        </w:tabs>
        <w:spacing w:after="0" w:line="240" w:lineRule="auto"/>
        <w:ind w:left="360"/>
        <w:jc w:val="both"/>
        <w:rPr>
          <w:rFonts w:ascii="Tahoma" w:eastAsia="Times New Roman" w:hAnsi="Tahoma" w:cs="Tahoma"/>
          <w:bCs/>
          <w:sz w:val="20"/>
          <w:szCs w:val="20"/>
          <w:lang w:eastAsia="sk-SK"/>
        </w:rPr>
      </w:pPr>
    </w:p>
    <w:p w:rsidR="00315CDB" w:rsidRDefault="00315CDB" w:rsidP="00315CDB">
      <w:pPr>
        <w:spacing w:after="0" w:line="240" w:lineRule="auto"/>
        <w:jc w:val="both"/>
        <w:rPr>
          <w:rFonts w:ascii="Tahoma" w:eastAsia="Times New Roman" w:hAnsi="Tahoma" w:cs="Tahoma"/>
          <w:bCs/>
          <w:sz w:val="20"/>
          <w:szCs w:val="20"/>
          <w:lang w:eastAsia="sk-SK"/>
        </w:rPr>
      </w:pPr>
    </w:p>
    <w:p w:rsidR="00315CDB" w:rsidRPr="006955BE" w:rsidRDefault="00315CDB" w:rsidP="00315CDB">
      <w:pPr>
        <w:spacing w:after="0" w:line="240" w:lineRule="auto"/>
        <w:jc w:val="center"/>
        <w:rPr>
          <w:rFonts w:ascii="Arial" w:hAnsi="Arial" w:cs="Arial"/>
          <w:b/>
          <w:sz w:val="36"/>
          <w:szCs w:val="36"/>
        </w:rPr>
      </w:pPr>
      <w:r w:rsidRPr="006955BE">
        <w:rPr>
          <w:rFonts w:ascii="Arial" w:hAnsi="Arial" w:cs="Arial"/>
          <w:b/>
          <w:sz w:val="36"/>
          <w:szCs w:val="36"/>
        </w:rPr>
        <w:t xml:space="preserve">Zmluva o dielo </w:t>
      </w:r>
    </w:p>
    <w:p w:rsidR="00315CDB" w:rsidRPr="006955BE" w:rsidRDefault="00315CDB" w:rsidP="00315CDB">
      <w:pPr>
        <w:pStyle w:val="Hlavika"/>
        <w:jc w:val="center"/>
        <w:rPr>
          <w:rFonts w:ascii="Arial" w:hAnsi="Arial" w:cs="Arial"/>
          <w:b/>
          <w:iCs/>
          <w:sz w:val="36"/>
          <w:szCs w:val="36"/>
        </w:rPr>
      </w:pPr>
      <w:r w:rsidRPr="006955BE">
        <w:rPr>
          <w:rFonts w:ascii="Arial" w:hAnsi="Arial" w:cs="Arial"/>
          <w:b/>
          <w:iCs/>
          <w:sz w:val="36"/>
          <w:szCs w:val="36"/>
        </w:rPr>
        <w:t xml:space="preserve">číslo </w:t>
      </w:r>
      <w:proofErr w:type="spellStart"/>
      <w:r w:rsidRPr="006955BE">
        <w:rPr>
          <w:rFonts w:ascii="Arial" w:hAnsi="Arial" w:cs="Arial"/>
          <w:b/>
          <w:iCs/>
          <w:sz w:val="36"/>
          <w:szCs w:val="36"/>
        </w:rPr>
        <w:t>ZoD</w:t>
      </w:r>
      <w:proofErr w:type="spellEnd"/>
      <w:r w:rsidRPr="006955BE">
        <w:rPr>
          <w:rFonts w:ascii="Arial" w:hAnsi="Arial" w:cs="Arial"/>
          <w:b/>
          <w:iCs/>
          <w:sz w:val="36"/>
          <w:szCs w:val="36"/>
        </w:rPr>
        <w:t xml:space="preserve"> </w:t>
      </w:r>
      <w:r>
        <w:rPr>
          <w:rFonts w:ascii="Arial" w:hAnsi="Arial" w:cs="Arial"/>
          <w:b/>
          <w:iCs/>
          <w:sz w:val="36"/>
          <w:szCs w:val="36"/>
        </w:rPr>
        <w:t>012020/VO</w:t>
      </w:r>
    </w:p>
    <w:p w:rsidR="00315CDB" w:rsidRPr="006955BE" w:rsidRDefault="00315CDB" w:rsidP="00315CDB">
      <w:pPr>
        <w:spacing w:after="0" w:line="240" w:lineRule="auto"/>
        <w:jc w:val="center"/>
        <w:rPr>
          <w:rFonts w:ascii="Arial" w:hAnsi="Arial" w:cs="Arial"/>
          <w:sz w:val="20"/>
        </w:rPr>
      </w:pPr>
      <w:r>
        <w:rPr>
          <w:rFonts w:ascii="Arial" w:hAnsi="Arial" w:cs="Arial"/>
          <w:sz w:val="20"/>
        </w:rPr>
        <w:t xml:space="preserve">uzatvorená </w:t>
      </w:r>
      <w:r w:rsidRPr="002277C9">
        <w:rPr>
          <w:rFonts w:ascii="Arial" w:hAnsi="Arial" w:cs="Arial"/>
          <w:sz w:val="20"/>
        </w:rPr>
        <w:t>podľa § 536</w:t>
      </w:r>
      <w:r w:rsidRPr="006955BE">
        <w:rPr>
          <w:rFonts w:ascii="Arial" w:hAnsi="Arial" w:cs="Arial"/>
          <w:sz w:val="20"/>
        </w:rPr>
        <w:t xml:space="preserve"> a </w:t>
      </w:r>
      <w:proofErr w:type="spellStart"/>
      <w:r w:rsidRPr="006955BE">
        <w:rPr>
          <w:rFonts w:ascii="Arial" w:hAnsi="Arial" w:cs="Arial"/>
          <w:sz w:val="20"/>
        </w:rPr>
        <w:t>nasl</w:t>
      </w:r>
      <w:proofErr w:type="spellEnd"/>
      <w:r w:rsidRPr="006955BE">
        <w:rPr>
          <w:rFonts w:ascii="Arial" w:hAnsi="Arial" w:cs="Arial"/>
          <w:sz w:val="20"/>
        </w:rPr>
        <w:t>. Obchodného zákonníka</w:t>
      </w:r>
    </w:p>
    <w:p w:rsidR="00315CDB" w:rsidRPr="006955BE" w:rsidRDefault="00315CDB" w:rsidP="00315CDB">
      <w:pPr>
        <w:spacing w:after="0" w:line="240" w:lineRule="auto"/>
        <w:jc w:val="center"/>
        <w:rPr>
          <w:rFonts w:ascii="Arial" w:hAnsi="Arial" w:cs="Arial"/>
          <w:b/>
          <w:sz w:val="28"/>
          <w:szCs w:val="28"/>
        </w:rPr>
      </w:pPr>
      <w:r w:rsidRPr="006955BE">
        <w:rPr>
          <w:rFonts w:ascii="Arial" w:hAnsi="Arial" w:cs="Arial"/>
          <w:sz w:val="20"/>
        </w:rPr>
        <w:t>č. 513/1991 Zb., v znení neskorších zmien a doplnkov</w:t>
      </w: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jc w:val="center"/>
        <w:rPr>
          <w:rFonts w:ascii="Arial" w:hAnsi="Arial" w:cs="Arial"/>
          <w:b/>
          <w:bCs/>
          <w:color w:val="000000"/>
        </w:rPr>
      </w:pPr>
      <w:r w:rsidRPr="006955BE">
        <w:rPr>
          <w:rFonts w:ascii="Arial" w:hAnsi="Arial" w:cs="Arial"/>
          <w:b/>
          <w:bCs/>
          <w:color w:val="000000"/>
        </w:rPr>
        <w:t>Článok I.</w:t>
      </w:r>
    </w:p>
    <w:p w:rsidR="00315CDB" w:rsidRPr="006955BE" w:rsidRDefault="00315CDB" w:rsidP="00315CDB">
      <w:pPr>
        <w:spacing w:after="0" w:line="240" w:lineRule="auto"/>
        <w:jc w:val="center"/>
        <w:rPr>
          <w:rFonts w:ascii="Arial" w:hAnsi="Arial" w:cs="Arial"/>
          <w:b/>
          <w:bCs/>
        </w:rPr>
      </w:pPr>
      <w:r w:rsidRPr="006955BE">
        <w:rPr>
          <w:rFonts w:ascii="Arial" w:hAnsi="Arial" w:cs="Arial"/>
          <w:b/>
          <w:bCs/>
          <w:color w:val="000000"/>
        </w:rPr>
        <w:t>Zmluvné strany</w:t>
      </w: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rPr>
          <w:rFonts w:ascii="Arial" w:hAnsi="Arial" w:cs="Arial"/>
          <w:b/>
        </w:rPr>
      </w:pPr>
      <w:r w:rsidRPr="006955BE">
        <w:rPr>
          <w:rFonts w:ascii="Arial" w:hAnsi="Arial" w:cs="Arial"/>
          <w:b/>
        </w:rPr>
        <w:t>Objednávateľ :</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obchodné meno</w:t>
      </w:r>
      <w:r w:rsidRPr="006955BE">
        <w:rPr>
          <w:rFonts w:ascii="Arial" w:hAnsi="Arial" w:cs="Arial"/>
          <w:b/>
        </w:rPr>
        <w:tab/>
        <w:t xml:space="preserve">: </w:t>
      </w:r>
      <w:proofErr w:type="spellStart"/>
      <w:r>
        <w:rPr>
          <w:rFonts w:ascii="Arial" w:hAnsi="Arial" w:cs="Arial"/>
          <w:b/>
        </w:rPr>
        <w:t>ChocoSuc</w:t>
      </w:r>
      <w:proofErr w:type="spellEnd"/>
      <w:r>
        <w:rPr>
          <w:rFonts w:ascii="Arial" w:hAnsi="Arial" w:cs="Arial"/>
          <w:b/>
        </w:rPr>
        <w:t xml:space="preserve"> Partner, s.r.o.</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sídlo</w:t>
      </w:r>
      <w:r w:rsidRPr="006955BE">
        <w:rPr>
          <w:rFonts w:ascii="Arial" w:hAnsi="Arial" w:cs="Arial"/>
          <w:b/>
        </w:rPr>
        <w:tab/>
      </w:r>
      <w:r w:rsidRPr="006955BE">
        <w:rPr>
          <w:rFonts w:ascii="Arial" w:hAnsi="Arial" w:cs="Arial"/>
          <w:b/>
        </w:rPr>
        <w:tab/>
      </w:r>
      <w:r w:rsidRPr="006955BE">
        <w:rPr>
          <w:rFonts w:ascii="Arial" w:hAnsi="Arial" w:cs="Arial"/>
          <w:b/>
        </w:rPr>
        <w:tab/>
        <w:t xml:space="preserve">: </w:t>
      </w:r>
      <w:r w:rsidRPr="009C7F9A">
        <w:rPr>
          <w:rFonts w:ascii="Arial" w:hAnsi="Arial" w:cs="Arial"/>
        </w:rPr>
        <w:t>Cukrovarská 502, 075 01 Trebišov</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Style w:val="ra"/>
          <w:rFonts w:ascii="Arial" w:hAnsi="Arial" w:cs="Arial"/>
        </w:rPr>
      </w:pPr>
      <w:r w:rsidRPr="006955BE">
        <w:rPr>
          <w:rFonts w:ascii="Arial" w:hAnsi="Arial" w:cs="Arial"/>
          <w:b/>
        </w:rPr>
        <w:t>IČO</w:t>
      </w:r>
      <w:r w:rsidRPr="006955BE">
        <w:rPr>
          <w:rFonts w:ascii="Arial" w:hAnsi="Arial" w:cs="Arial"/>
          <w:b/>
        </w:rPr>
        <w:tab/>
      </w:r>
      <w:r w:rsidRPr="006955BE">
        <w:rPr>
          <w:rFonts w:ascii="Arial" w:hAnsi="Arial" w:cs="Arial"/>
          <w:b/>
        </w:rPr>
        <w:tab/>
      </w:r>
      <w:r w:rsidRPr="006955BE">
        <w:rPr>
          <w:rFonts w:ascii="Arial" w:hAnsi="Arial" w:cs="Arial"/>
          <w:b/>
        </w:rPr>
        <w:tab/>
        <w:t>:</w:t>
      </w:r>
      <w:r w:rsidRPr="006955BE">
        <w:rPr>
          <w:rFonts w:ascii="Arial" w:hAnsi="Arial" w:cs="Arial"/>
        </w:rPr>
        <w:t xml:space="preserve"> </w:t>
      </w:r>
      <w:r>
        <w:rPr>
          <w:rFonts w:ascii="Arial" w:hAnsi="Arial" w:cs="Arial"/>
        </w:rPr>
        <w:t>36 617 016</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Style w:val="ra"/>
          <w:rFonts w:ascii="Arial" w:hAnsi="Arial" w:cs="Arial"/>
          <w:b/>
        </w:rPr>
        <w:t>IČ DPH</w:t>
      </w:r>
      <w:r w:rsidRPr="006955BE">
        <w:rPr>
          <w:rStyle w:val="ra"/>
          <w:rFonts w:ascii="Arial" w:hAnsi="Arial" w:cs="Arial"/>
          <w:b/>
        </w:rPr>
        <w:tab/>
      </w:r>
      <w:r w:rsidRPr="006955BE">
        <w:rPr>
          <w:rStyle w:val="ra"/>
          <w:rFonts w:ascii="Arial" w:hAnsi="Arial" w:cs="Arial"/>
          <w:b/>
        </w:rPr>
        <w:tab/>
        <w:t>:</w:t>
      </w:r>
      <w:r w:rsidRPr="009C7F9A">
        <w:rPr>
          <w:rStyle w:val="ra"/>
          <w:rFonts w:ascii="Arial" w:hAnsi="Arial" w:cs="Arial"/>
        </w:rPr>
        <w:t xml:space="preserve"> SK</w:t>
      </w:r>
      <w:r>
        <w:rPr>
          <w:rStyle w:val="ra"/>
          <w:rFonts w:ascii="Arial" w:hAnsi="Arial" w:cs="Arial"/>
        </w:rPr>
        <w:t>2022211950</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konajúca</w:t>
      </w:r>
      <w:r w:rsidRPr="006955BE">
        <w:rPr>
          <w:rFonts w:ascii="Arial" w:hAnsi="Arial" w:cs="Arial"/>
          <w:b/>
        </w:rPr>
        <w:tab/>
      </w:r>
      <w:r w:rsidRPr="006955BE">
        <w:rPr>
          <w:rFonts w:ascii="Arial" w:hAnsi="Arial" w:cs="Arial"/>
          <w:b/>
        </w:rPr>
        <w:tab/>
        <w:t>:</w:t>
      </w:r>
      <w:r w:rsidRPr="006955BE">
        <w:rPr>
          <w:rFonts w:ascii="Arial" w:hAnsi="Arial" w:cs="Arial"/>
        </w:rPr>
        <w:t xml:space="preserve"> </w:t>
      </w:r>
      <w:r>
        <w:rPr>
          <w:rFonts w:ascii="Arial" w:hAnsi="Arial" w:cs="Arial"/>
        </w:rPr>
        <w:t>JUDr. Jaroslav Kaifer</w:t>
      </w:r>
      <w:r w:rsidRPr="006955BE">
        <w:rPr>
          <w:rFonts w:ascii="Arial" w:hAnsi="Arial" w:cs="Arial"/>
        </w:rPr>
        <w:t xml:space="preserve"> - konateľ</w:t>
      </w:r>
      <w:r w:rsidRPr="006955BE">
        <w:rPr>
          <w:rFonts w:ascii="Arial" w:hAnsi="Arial" w:cs="Arial"/>
          <w:b/>
        </w:rPr>
        <w:tab/>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rPr>
      </w:pPr>
      <w:r w:rsidRPr="006955BE">
        <w:rPr>
          <w:rFonts w:ascii="Arial" w:hAnsi="Arial" w:cs="Arial"/>
          <w:b/>
        </w:rPr>
        <w:t>zapísaná</w:t>
      </w:r>
      <w:r w:rsidRPr="006955BE">
        <w:rPr>
          <w:rFonts w:ascii="Arial" w:hAnsi="Arial" w:cs="Arial"/>
          <w:b/>
        </w:rPr>
        <w:tab/>
      </w:r>
      <w:r w:rsidRPr="006955BE">
        <w:rPr>
          <w:rFonts w:ascii="Arial" w:hAnsi="Arial" w:cs="Arial"/>
          <w:b/>
        </w:rPr>
        <w:tab/>
        <w:t>:</w:t>
      </w:r>
      <w:r w:rsidRPr="006955BE">
        <w:rPr>
          <w:rFonts w:ascii="Arial" w:hAnsi="Arial" w:cs="Arial"/>
        </w:rPr>
        <w:t xml:space="preserve"> v obc</w:t>
      </w:r>
      <w:r>
        <w:rPr>
          <w:rFonts w:ascii="Arial" w:hAnsi="Arial" w:cs="Arial"/>
        </w:rPr>
        <w:t>h</w:t>
      </w:r>
      <w:r w:rsidRPr="006955BE">
        <w:rPr>
          <w:rFonts w:ascii="Arial" w:hAnsi="Arial" w:cs="Arial"/>
        </w:rPr>
        <w:t xml:space="preserve">. reg. Okresného súdu Košice I, odd. </w:t>
      </w:r>
      <w:proofErr w:type="spellStart"/>
      <w:r w:rsidRPr="006955BE">
        <w:rPr>
          <w:rFonts w:ascii="Arial" w:hAnsi="Arial" w:cs="Arial"/>
        </w:rPr>
        <w:t>Sro</w:t>
      </w:r>
      <w:proofErr w:type="spellEnd"/>
      <w:r w:rsidRPr="006955BE">
        <w:rPr>
          <w:rFonts w:ascii="Arial" w:hAnsi="Arial" w:cs="Arial"/>
        </w:rPr>
        <w:t xml:space="preserve">, </w:t>
      </w:r>
      <w:proofErr w:type="spellStart"/>
      <w:r w:rsidRPr="006955BE">
        <w:rPr>
          <w:rFonts w:ascii="Arial" w:hAnsi="Arial" w:cs="Arial"/>
        </w:rPr>
        <w:t>vl</w:t>
      </w:r>
      <w:proofErr w:type="spellEnd"/>
      <w:r w:rsidRPr="006955BE">
        <w:rPr>
          <w:rFonts w:ascii="Arial" w:hAnsi="Arial" w:cs="Arial"/>
        </w:rPr>
        <w:t xml:space="preserve">. č.: </w:t>
      </w:r>
      <w:r>
        <w:rPr>
          <w:rFonts w:ascii="Arial" w:hAnsi="Arial" w:cs="Arial"/>
        </w:rPr>
        <w:t>18398/</w:t>
      </w:r>
      <w:r w:rsidRPr="006955BE">
        <w:rPr>
          <w:rFonts w:ascii="Arial" w:hAnsi="Arial" w:cs="Arial"/>
        </w:rPr>
        <w:t xml:space="preserve">V </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osoby oprávnené konať vo veciach:</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zmluvných</w:t>
      </w:r>
      <w:r w:rsidRPr="006955BE">
        <w:rPr>
          <w:rFonts w:ascii="Arial" w:hAnsi="Arial" w:cs="Arial"/>
          <w:b/>
        </w:rPr>
        <w:tab/>
      </w:r>
      <w:r w:rsidRPr="006955BE">
        <w:rPr>
          <w:rFonts w:ascii="Arial" w:hAnsi="Arial" w:cs="Arial"/>
          <w:b/>
        </w:rPr>
        <w:tab/>
        <w:t>:</w:t>
      </w:r>
      <w:r w:rsidRPr="006955BE">
        <w:rPr>
          <w:rFonts w:ascii="Arial" w:hAnsi="Arial" w:cs="Arial"/>
        </w:rPr>
        <w:t xml:space="preserve"> </w:t>
      </w:r>
      <w:r>
        <w:rPr>
          <w:rFonts w:ascii="Arial" w:hAnsi="Arial" w:cs="Arial"/>
        </w:rPr>
        <w:t>JUDr. Jaroslav Kaifer – konateľ a/alebo Ing. Juraj Kaifer – konateľ</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realizačných</w:t>
      </w:r>
      <w:r w:rsidRPr="006955BE">
        <w:rPr>
          <w:rFonts w:ascii="Arial" w:hAnsi="Arial" w:cs="Arial"/>
          <w:b/>
        </w:rPr>
        <w:tab/>
      </w:r>
      <w:r w:rsidRPr="006955BE">
        <w:rPr>
          <w:rFonts w:ascii="Arial" w:hAnsi="Arial" w:cs="Arial"/>
          <w:b/>
        </w:rPr>
        <w:tab/>
        <w:t>:</w:t>
      </w:r>
      <w:r w:rsidRPr="006955BE">
        <w:rPr>
          <w:rFonts w:ascii="Arial" w:hAnsi="Arial" w:cs="Arial"/>
        </w:rPr>
        <w:t xml:space="preserve"> </w:t>
      </w:r>
      <w:r>
        <w:rPr>
          <w:rFonts w:ascii="Arial" w:hAnsi="Arial" w:cs="Arial"/>
        </w:rPr>
        <w:t>Ing. Juraj Kaifer – konateľ a/alebo JUDr. Jaroslav Kaifer – konateľ</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bankové spojenie</w:t>
      </w:r>
      <w:r w:rsidRPr="006955BE">
        <w:rPr>
          <w:rFonts w:ascii="Arial" w:hAnsi="Arial" w:cs="Arial"/>
          <w:b/>
        </w:rPr>
        <w:tab/>
        <w:t xml:space="preserve">: </w:t>
      </w:r>
      <w:r w:rsidRPr="009C7F9A">
        <w:rPr>
          <w:rFonts w:ascii="Arial" w:hAnsi="Arial" w:cs="Arial"/>
        </w:rPr>
        <w:t>Tatra banka, a.s.</w:t>
      </w:r>
    </w:p>
    <w:p w:rsidR="00315CDB" w:rsidRPr="006955BE"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rPr>
      </w:pPr>
      <w:r w:rsidRPr="006955BE">
        <w:rPr>
          <w:rFonts w:ascii="Arial" w:hAnsi="Arial" w:cs="Arial"/>
          <w:b/>
        </w:rPr>
        <w:t>číslo účtu</w:t>
      </w:r>
      <w:r w:rsidRPr="006955BE">
        <w:rPr>
          <w:rFonts w:ascii="Arial" w:hAnsi="Arial" w:cs="Arial"/>
          <w:b/>
        </w:rPr>
        <w:tab/>
      </w:r>
      <w:r w:rsidRPr="006955BE">
        <w:rPr>
          <w:rFonts w:ascii="Arial" w:hAnsi="Arial" w:cs="Arial"/>
          <w:b/>
        </w:rPr>
        <w:tab/>
        <w:t>:</w:t>
      </w:r>
      <w:r>
        <w:rPr>
          <w:rFonts w:ascii="Arial" w:hAnsi="Arial" w:cs="Arial"/>
          <w:b/>
        </w:rPr>
        <w:t xml:space="preserve"> </w:t>
      </w:r>
      <w:r w:rsidRPr="00A14843">
        <w:rPr>
          <w:rFonts w:ascii="Arial" w:hAnsi="Arial" w:cs="Arial"/>
        </w:rPr>
        <w:t>SK3411000000002625082471</w:t>
      </w:r>
    </w:p>
    <w:p w:rsidR="00315CDB" w:rsidRPr="006955BE" w:rsidRDefault="00315CDB" w:rsidP="00315CDB">
      <w:pPr>
        <w:spacing w:after="0" w:line="240" w:lineRule="auto"/>
        <w:rPr>
          <w:rFonts w:ascii="Arial" w:hAnsi="Arial" w:cs="Arial"/>
        </w:rPr>
      </w:pPr>
      <w:r w:rsidRPr="006955BE">
        <w:rPr>
          <w:rFonts w:ascii="Arial" w:hAnsi="Arial" w:cs="Arial"/>
        </w:rPr>
        <w:t>(ďalej len „objednávateľ“)</w:t>
      </w: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rPr>
          <w:rFonts w:ascii="Arial" w:hAnsi="Arial" w:cs="Arial"/>
        </w:rPr>
      </w:pPr>
    </w:p>
    <w:p w:rsidR="00315CDB" w:rsidRPr="006955BE" w:rsidRDefault="00315CDB" w:rsidP="00315CDB">
      <w:pPr>
        <w:spacing w:after="0" w:line="240" w:lineRule="auto"/>
        <w:rPr>
          <w:rFonts w:ascii="Arial" w:hAnsi="Arial" w:cs="Arial"/>
          <w:b/>
        </w:rPr>
      </w:pPr>
      <w:r w:rsidRPr="006955BE">
        <w:rPr>
          <w:rFonts w:ascii="Arial" w:hAnsi="Arial" w:cs="Arial"/>
          <w:b/>
        </w:rPr>
        <w:t>Zhotoviteľ :</w:t>
      </w:r>
      <w:r w:rsidRPr="006955BE">
        <w:rPr>
          <w:rFonts w:ascii="Arial" w:hAnsi="Arial" w:cs="Arial"/>
          <w:b/>
        </w:rPr>
        <w:tab/>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obchodné meno</w:t>
      </w:r>
      <w:r w:rsidRPr="00057386">
        <w:rPr>
          <w:rFonts w:ascii="Arial" w:hAnsi="Arial" w:cs="Arial"/>
          <w:b/>
          <w:color w:val="000000" w:themeColor="text1"/>
        </w:rPr>
        <w:tab/>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sídlo</w:t>
      </w:r>
      <w:r w:rsidRPr="00057386">
        <w:rPr>
          <w:rFonts w:ascii="Arial" w:hAnsi="Arial" w:cs="Arial"/>
          <w:b/>
          <w:color w:val="000000" w:themeColor="text1"/>
        </w:rPr>
        <w:tab/>
      </w:r>
      <w:r w:rsidRPr="00057386">
        <w:rPr>
          <w:rFonts w:ascii="Arial" w:hAnsi="Arial" w:cs="Arial"/>
          <w:b/>
          <w:color w:val="000000" w:themeColor="text1"/>
        </w:rPr>
        <w:tab/>
      </w:r>
      <w:r w:rsidRPr="00057386">
        <w:rPr>
          <w:rFonts w:ascii="Arial" w:hAnsi="Arial" w:cs="Arial"/>
          <w:b/>
          <w:color w:val="000000" w:themeColor="text1"/>
        </w:rPr>
        <w:tab/>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Style w:val="ra"/>
          <w:rFonts w:ascii="Arial" w:hAnsi="Arial" w:cs="Arial"/>
          <w:color w:val="000000" w:themeColor="text1"/>
        </w:rPr>
      </w:pPr>
      <w:r w:rsidRPr="00057386">
        <w:rPr>
          <w:rFonts w:ascii="Arial" w:hAnsi="Arial" w:cs="Arial"/>
          <w:b/>
          <w:color w:val="000000" w:themeColor="text1"/>
        </w:rPr>
        <w:t>IČO</w:t>
      </w:r>
      <w:r w:rsidRPr="00057386">
        <w:rPr>
          <w:rFonts w:ascii="Arial" w:hAnsi="Arial" w:cs="Arial"/>
          <w:b/>
          <w:color w:val="000000" w:themeColor="text1"/>
        </w:rPr>
        <w:tab/>
      </w:r>
      <w:r w:rsidRPr="00057386">
        <w:rPr>
          <w:rFonts w:ascii="Arial" w:hAnsi="Arial" w:cs="Arial"/>
          <w:b/>
          <w:color w:val="000000" w:themeColor="text1"/>
        </w:rPr>
        <w:tab/>
      </w:r>
      <w:r w:rsidRPr="00057386">
        <w:rPr>
          <w:rFonts w:ascii="Arial" w:hAnsi="Arial" w:cs="Arial"/>
          <w:b/>
          <w:color w:val="000000" w:themeColor="text1"/>
        </w:rPr>
        <w:tab/>
        <w:t>:</w:t>
      </w:r>
      <w:r w:rsidRPr="00057386">
        <w:rPr>
          <w:rFonts w:ascii="Arial" w:hAnsi="Arial" w:cs="Arial"/>
          <w:color w:val="000000" w:themeColor="text1"/>
        </w:rPr>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Style w:val="ra"/>
          <w:rFonts w:ascii="Arial" w:hAnsi="Arial" w:cs="Arial"/>
          <w:b/>
          <w:color w:val="000000" w:themeColor="text1"/>
        </w:rPr>
        <w:t>IČ DPH</w:t>
      </w:r>
      <w:r w:rsidRPr="00057386">
        <w:rPr>
          <w:rStyle w:val="ra"/>
          <w:rFonts w:ascii="Arial" w:hAnsi="Arial" w:cs="Arial"/>
          <w:b/>
          <w:color w:val="000000" w:themeColor="text1"/>
        </w:rPr>
        <w:tab/>
      </w:r>
      <w:r w:rsidRPr="00057386">
        <w:rPr>
          <w:rStyle w:val="ra"/>
          <w:rFonts w:ascii="Arial" w:hAnsi="Arial" w:cs="Arial"/>
          <w:b/>
          <w:color w:val="000000" w:themeColor="text1"/>
        </w:rPr>
        <w:tab/>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konajúca</w:t>
      </w:r>
      <w:r w:rsidRPr="00057386">
        <w:rPr>
          <w:rFonts w:ascii="Arial" w:hAnsi="Arial" w:cs="Arial"/>
          <w:b/>
          <w:color w:val="000000" w:themeColor="text1"/>
        </w:rPr>
        <w:tab/>
      </w:r>
      <w:r w:rsidRPr="00057386">
        <w:rPr>
          <w:rFonts w:ascii="Arial" w:hAnsi="Arial" w:cs="Arial"/>
          <w:b/>
          <w:color w:val="000000" w:themeColor="text1"/>
        </w:rPr>
        <w:tab/>
        <w:t>:</w:t>
      </w:r>
      <w:r w:rsidRPr="00057386">
        <w:rPr>
          <w:rFonts w:ascii="Arial" w:hAnsi="Arial" w:cs="Arial"/>
          <w:color w:val="000000" w:themeColor="text1"/>
        </w:rPr>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color w:val="000000" w:themeColor="text1"/>
        </w:rPr>
      </w:pPr>
      <w:r w:rsidRPr="00057386">
        <w:rPr>
          <w:rFonts w:ascii="Arial" w:hAnsi="Arial" w:cs="Arial"/>
          <w:b/>
          <w:color w:val="000000" w:themeColor="text1"/>
        </w:rPr>
        <w:t>zapísaná</w:t>
      </w:r>
      <w:r w:rsidRPr="00057386">
        <w:rPr>
          <w:rFonts w:ascii="Arial" w:hAnsi="Arial" w:cs="Arial"/>
          <w:b/>
          <w:color w:val="000000" w:themeColor="text1"/>
        </w:rPr>
        <w:tab/>
      </w:r>
      <w:r w:rsidRPr="00057386">
        <w:rPr>
          <w:rFonts w:ascii="Arial" w:hAnsi="Arial" w:cs="Arial"/>
          <w:b/>
          <w:color w:val="000000" w:themeColor="text1"/>
        </w:rPr>
        <w:tab/>
        <w:t>:</w:t>
      </w:r>
      <w:r w:rsidRPr="00057386">
        <w:rPr>
          <w:rFonts w:ascii="Arial" w:hAnsi="Arial" w:cs="Arial"/>
          <w:color w:val="000000" w:themeColor="text1"/>
        </w:rPr>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osoby oprávnené konať vo veciach:</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zmluvných</w:t>
      </w:r>
      <w:r w:rsidRPr="00057386">
        <w:rPr>
          <w:rFonts w:ascii="Arial" w:hAnsi="Arial" w:cs="Arial"/>
          <w:b/>
          <w:color w:val="000000" w:themeColor="text1"/>
        </w:rPr>
        <w:tab/>
      </w:r>
      <w:r w:rsidRPr="00057386">
        <w:rPr>
          <w:rFonts w:ascii="Arial" w:hAnsi="Arial" w:cs="Arial"/>
          <w:b/>
          <w:color w:val="000000" w:themeColor="text1"/>
        </w:rPr>
        <w:tab/>
        <w:t>:</w:t>
      </w:r>
      <w:r w:rsidRPr="00057386">
        <w:rPr>
          <w:rFonts w:ascii="Arial" w:hAnsi="Arial" w:cs="Arial"/>
          <w:color w:val="000000" w:themeColor="text1"/>
        </w:rPr>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realizačných</w:t>
      </w:r>
      <w:r w:rsidRPr="00057386">
        <w:rPr>
          <w:rFonts w:ascii="Arial" w:hAnsi="Arial" w:cs="Arial"/>
          <w:b/>
          <w:color w:val="000000" w:themeColor="text1"/>
        </w:rPr>
        <w:tab/>
      </w:r>
      <w:r w:rsidRPr="00057386">
        <w:rPr>
          <w:rFonts w:ascii="Arial" w:hAnsi="Arial" w:cs="Arial"/>
          <w:b/>
          <w:color w:val="000000" w:themeColor="text1"/>
        </w:rPr>
        <w:tab/>
        <w:t>:</w:t>
      </w:r>
      <w:r w:rsidRPr="00057386">
        <w:rPr>
          <w:rFonts w:ascii="Arial" w:hAnsi="Arial" w:cs="Arial"/>
          <w:color w:val="000000" w:themeColor="text1"/>
        </w:rPr>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bankové spojenie</w:t>
      </w:r>
      <w:r w:rsidRPr="00057386">
        <w:rPr>
          <w:rFonts w:ascii="Arial" w:hAnsi="Arial" w:cs="Arial"/>
          <w:b/>
          <w:color w:val="000000" w:themeColor="text1"/>
        </w:rPr>
        <w:tab/>
        <w:t xml:space="preserve">: </w:t>
      </w:r>
    </w:p>
    <w:p w:rsidR="00315CDB" w:rsidRPr="00057386" w:rsidRDefault="00315CDB" w:rsidP="00315CDB">
      <w:pPr>
        <w:pBdr>
          <w:top w:val="single" w:sz="6" w:space="1" w:color="auto"/>
          <w:left w:val="single" w:sz="6" w:space="1" w:color="auto"/>
          <w:bottom w:val="single" w:sz="6" w:space="1" w:color="auto"/>
          <w:right w:val="single" w:sz="6" w:space="1" w:color="auto"/>
        </w:pBdr>
        <w:shd w:val="pct5" w:color="auto" w:fill="auto"/>
        <w:spacing w:after="0" w:line="240" w:lineRule="auto"/>
        <w:jc w:val="both"/>
        <w:rPr>
          <w:rFonts w:ascii="Arial" w:hAnsi="Arial" w:cs="Arial"/>
          <w:b/>
          <w:color w:val="000000" w:themeColor="text1"/>
        </w:rPr>
      </w:pPr>
      <w:r w:rsidRPr="00057386">
        <w:rPr>
          <w:rFonts w:ascii="Arial" w:hAnsi="Arial" w:cs="Arial"/>
          <w:b/>
          <w:color w:val="000000" w:themeColor="text1"/>
        </w:rPr>
        <w:t>číslo účtu</w:t>
      </w:r>
      <w:r w:rsidRPr="00057386">
        <w:rPr>
          <w:rFonts w:ascii="Arial" w:hAnsi="Arial" w:cs="Arial"/>
          <w:b/>
          <w:color w:val="000000" w:themeColor="text1"/>
        </w:rPr>
        <w:tab/>
      </w:r>
      <w:r w:rsidRPr="00057386">
        <w:rPr>
          <w:rFonts w:ascii="Arial" w:hAnsi="Arial" w:cs="Arial"/>
          <w:b/>
          <w:color w:val="000000" w:themeColor="text1"/>
        </w:rPr>
        <w:tab/>
        <w:t xml:space="preserve">: </w:t>
      </w:r>
    </w:p>
    <w:p w:rsidR="00315CDB" w:rsidRPr="006955BE" w:rsidRDefault="00315CDB" w:rsidP="00315CDB">
      <w:pPr>
        <w:spacing w:after="0" w:line="240" w:lineRule="auto"/>
        <w:rPr>
          <w:rFonts w:ascii="Arial" w:hAnsi="Arial" w:cs="Arial"/>
          <w:color w:val="000000"/>
        </w:rPr>
      </w:pPr>
      <w:r w:rsidRPr="006955BE">
        <w:rPr>
          <w:rFonts w:ascii="Arial" w:hAnsi="Arial" w:cs="Arial"/>
          <w:color w:val="000000"/>
        </w:rPr>
        <w:t xml:space="preserve"> (ďalej len „zhotoviteľ“)</w:t>
      </w:r>
    </w:p>
    <w:p w:rsidR="00315CDB" w:rsidRPr="006955BE" w:rsidRDefault="00315CDB" w:rsidP="00315CDB">
      <w:pPr>
        <w:pStyle w:val="Hlavika"/>
        <w:tabs>
          <w:tab w:val="clear" w:pos="4536"/>
          <w:tab w:val="center" w:pos="0"/>
        </w:tabs>
        <w:jc w:val="center"/>
        <w:rPr>
          <w:rFonts w:ascii="Arial" w:hAnsi="Arial" w:cs="Arial"/>
        </w:rPr>
      </w:pPr>
    </w:p>
    <w:p w:rsidR="00315CDB" w:rsidRPr="006955BE" w:rsidRDefault="00315CDB" w:rsidP="00315CDB">
      <w:pPr>
        <w:rPr>
          <w:rFonts w:ascii="Arial" w:hAnsi="Arial" w:cs="Arial"/>
          <w:sz w:val="20"/>
        </w:rPr>
      </w:pPr>
      <w:r w:rsidRPr="006955BE">
        <w:rPr>
          <w:rFonts w:ascii="Arial" w:hAnsi="Arial" w:cs="Arial"/>
          <w:sz w:val="20"/>
        </w:rPr>
        <w:t>(Objednávateľ a Zhotoviteľ ďalej spolu ako „</w:t>
      </w:r>
      <w:r w:rsidRPr="006955BE">
        <w:rPr>
          <w:rFonts w:ascii="Arial" w:hAnsi="Arial" w:cs="Arial"/>
          <w:b/>
          <w:sz w:val="20"/>
        </w:rPr>
        <w:t>Zmluvné strany</w:t>
      </w:r>
      <w:r w:rsidRPr="006955BE">
        <w:rPr>
          <w:rFonts w:ascii="Arial" w:hAnsi="Arial" w:cs="Arial"/>
          <w:sz w:val="20"/>
        </w:rPr>
        <w:t>“, jednotlivo aj ako „</w:t>
      </w:r>
      <w:r w:rsidRPr="006955BE">
        <w:rPr>
          <w:rFonts w:ascii="Arial" w:hAnsi="Arial" w:cs="Arial"/>
          <w:b/>
          <w:sz w:val="20"/>
        </w:rPr>
        <w:t>zmluvná strana</w:t>
      </w:r>
      <w:r w:rsidRPr="006955BE">
        <w:rPr>
          <w:rFonts w:ascii="Arial" w:hAnsi="Arial" w:cs="Arial"/>
          <w:sz w:val="20"/>
        </w:rPr>
        <w:t>“)</w:t>
      </w:r>
    </w:p>
    <w:p w:rsidR="00315CDB" w:rsidRPr="006955BE" w:rsidRDefault="00315CDB" w:rsidP="00315CDB">
      <w:pPr>
        <w:spacing w:after="0" w:line="240" w:lineRule="auto"/>
        <w:rPr>
          <w:rFonts w:ascii="Arial" w:hAnsi="Arial" w:cs="Arial"/>
          <w:sz w:val="20"/>
        </w:rPr>
      </w:pPr>
    </w:p>
    <w:p w:rsidR="00315CDB" w:rsidRPr="006955BE" w:rsidRDefault="00315CDB" w:rsidP="00315CDB">
      <w:pPr>
        <w:spacing w:after="0" w:line="240" w:lineRule="auto"/>
        <w:jc w:val="center"/>
        <w:rPr>
          <w:rFonts w:ascii="Arial" w:hAnsi="Arial" w:cs="Arial"/>
          <w:b/>
          <w:sz w:val="20"/>
        </w:rPr>
      </w:pPr>
      <w:r w:rsidRPr="006955BE">
        <w:rPr>
          <w:rFonts w:ascii="Arial" w:hAnsi="Arial" w:cs="Arial"/>
          <w:b/>
          <w:sz w:val="20"/>
        </w:rPr>
        <w:t>Článok II</w:t>
      </w:r>
    </w:p>
    <w:p w:rsidR="00315CDB" w:rsidRPr="006955BE" w:rsidRDefault="00315CDB" w:rsidP="00315CDB">
      <w:pPr>
        <w:spacing w:after="0" w:line="240" w:lineRule="auto"/>
        <w:jc w:val="center"/>
        <w:rPr>
          <w:rFonts w:ascii="Arial" w:hAnsi="Arial" w:cs="Arial"/>
          <w:sz w:val="20"/>
        </w:rPr>
      </w:pPr>
      <w:r w:rsidRPr="006955BE">
        <w:rPr>
          <w:rFonts w:ascii="Arial" w:hAnsi="Arial" w:cs="Arial"/>
          <w:b/>
          <w:sz w:val="20"/>
        </w:rPr>
        <w:t>Úvodné ustanovenia</w:t>
      </w:r>
    </w:p>
    <w:p w:rsidR="00315CDB" w:rsidRPr="006955BE" w:rsidRDefault="00315CDB" w:rsidP="00315CDB">
      <w:pPr>
        <w:spacing w:after="0" w:line="240" w:lineRule="auto"/>
        <w:rPr>
          <w:rFonts w:ascii="Arial" w:hAnsi="Arial" w:cs="Arial"/>
          <w:sz w:val="20"/>
        </w:rPr>
      </w:pPr>
    </w:p>
    <w:p w:rsidR="00315CDB" w:rsidRPr="00256D69" w:rsidRDefault="00315CDB" w:rsidP="00315CDB">
      <w:pPr>
        <w:pStyle w:val="Odsekzoznamu"/>
        <w:numPr>
          <w:ilvl w:val="1"/>
          <w:numId w:val="3"/>
        </w:numPr>
        <w:ind w:hanging="578"/>
        <w:jc w:val="both"/>
        <w:rPr>
          <w:rFonts w:ascii="Tahoma" w:hAnsi="Tahoma" w:cs="Tahoma"/>
          <w:bCs/>
          <w:sz w:val="20"/>
        </w:rPr>
      </w:pPr>
      <w:r w:rsidRPr="00A93807">
        <w:rPr>
          <w:rFonts w:ascii="Tahoma" w:hAnsi="Tahoma" w:cs="Tahoma"/>
          <w:bCs/>
          <w:sz w:val="20"/>
        </w:rPr>
        <w:lastRenderedPageBreak/>
        <w:t xml:space="preserve">Objednávateľ je výrobcom čokoládových výrobkov a cukroviniek značky DEVA. Objednávateľ má záujem o dodanie Diela v súvislosti s VÝZVOU </w:t>
      </w:r>
      <w:r w:rsidRPr="00A93807">
        <w:rPr>
          <w:rFonts w:ascii="Tahoma" w:hAnsi="Tahoma" w:cs="Tahoma"/>
          <w:sz w:val="20"/>
        </w:rPr>
        <w:t xml:space="preserve">NA PREDKLADANIE ŽIADOSTÍ O POSKYTNUTIE </w:t>
      </w:r>
      <w:r w:rsidRPr="00256D69">
        <w:rPr>
          <w:rFonts w:ascii="Tahoma" w:hAnsi="Tahoma" w:cs="Tahoma"/>
          <w:sz w:val="20"/>
        </w:rPr>
        <w:t>NENÁVRATNÉHO FINANČNÉHO PRÍSPEVKU</w:t>
      </w:r>
      <w:r w:rsidRPr="00256D69">
        <w:rPr>
          <w:rFonts w:ascii="Tahoma" w:hAnsi="Tahoma" w:cs="Tahoma"/>
          <w:bCs/>
          <w:sz w:val="20"/>
        </w:rPr>
        <w:t xml:space="preserve"> a zároveň v zmysle uzatvorenej zmluvy o poskytnutí nenávratného finančného príspevku pre projekt „Zníženie energetickej náročnosti budovy čokoládovne DEVA“ medzi Objednávateľom a Ministerstvom životného prostredia Slovenskej republiky zastúpeným Slovenskou inovačnou a energetickou agentúrou (ďalej aj „</w:t>
      </w:r>
      <w:r w:rsidRPr="00256D69">
        <w:rPr>
          <w:rFonts w:ascii="Tahoma" w:hAnsi="Tahoma" w:cs="Tahoma"/>
          <w:b/>
          <w:bCs/>
          <w:sz w:val="20"/>
        </w:rPr>
        <w:t>Poskytovateľom</w:t>
      </w:r>
      <w:r w:rsidRPr="00256D69">
        <w:rPr>
          <w:rFonts w:ascii="Tahoma" w:hAnsi="Tahoma" w:cs="Tahoma"/>
          <w:bCs/>
          <w:sz w:val="20"/>
        </w:rPr>
        <w:t>“), s číslom zmluvy: KZP-PO4-SC421-2018-46/W044 (ďalej aj „</w:t>
      </w:r>
      <w:r w:rsidRPr="00256D69">
        <w:rPr>
          <w:rFonts w:ascii="Tahoma" w:hAnsi="Tahoma" w:cs="Tahoma"/>
          <w:b/>
          <w:bCs/>
          <w:sz w:val="20"/>
        </w:rPr>
        <w:t>zmluva o NFP</w:t>
      </w:r>
      <w:r w:rsidRPr="00256D69">
        <w:rPr>
          <w:rFonts w:ascii="Tahoma" w:hAnsi="Tahoma" w:cs="Tahoma"/>
          <w:bCs/>
          <w:sz w:val="20"/>
        </w:rPr>
        <w:t>“).</w:t>
      </w:r>
    </w:p>
    <w:p w:rsidR="00315CDB" w:rsidRPr="00256D69" w:rsidRDefault="00315CDB" w:rsidP="00315CDB">
      <w:pPr>
        <w:pStyle w:val="Odsekzoznamu"/>
        <w:numPr>
          <w:ilvl w:val="1"/>
          <w:numId w:val="3"/>
        </w:numPr>
        <w:ind w:hanging="578"/>
        <w:jc w:val="both"/>
        <w:rPr>
          <w:rFonts w:ascii="Arial" w:hAnsi="Arial" w:cs="Arial"/>
          <w:bCs/>
          <w:sz w:val="20"/>
          <w:szCs w:val="20"/>
        </w:rPr>
      </w:pPr>
      <w:r w:rsidRPr="00256D69">
        <w:rPr>
          <w:rFonts w:ascii="Tahoma" w:hAnsi="Tahoma" w:cs="Tahoma"/>
          <w:bCs/>
          <w:sz w:val="20"/>
          <w:szCs w:val="20"/>
        </w:rPr>
        <w:t xml:space="preserve">Zhotoviteľ vyhlasuje, že spĺňa všetky podmienky pre splnenie povinnosti stanovených v tejto zmluve a v právnych predpisov pre zhotovenie a dodanie Diela, ako aj pre možnosť uhradenia ceny </w:t>
      </w:r>
      <w:r w:rsidRPr="00256D69">
        <w:rPr>
          <w:rFonts w:ascii="Arial" w:hAnsi="Arial" w:cs="Arial"/>
          <w:bCs/>
          <w:sz w:val="20"/>
          <w:szCs w:val="20"/>
        </w:rPr>
        <w:t>Diela zo strany objednávateľa v časti z prostriedkov nenávratného finančného príspevku v zmysle zmluvy o NFP.</w:t>
      </w:r>
    </w:p>
    <w:p w:rsidR="00315CDB" w:rsidRPr="00256D69" w:rsidRDefault="00315CDB" w:rsidP="00315CDB">
      <w:pPr>
        <w:pStyle w:val="Odsekzoznamu"/>
        <w:ind w:left="720"/>
        <w:jc w:val="both"/>
        <w:rPr>
          <w:rFonts w:ascii="Arial" w:hAnsi="Arial" w:cs="Arial"/>
          <w:bCs/>
          <w:sz w:val="20"/>
          <w:szCs w:val="20"/>
        </w:rPr>
      </w:pPr>
    </w:p>
    <w:p w:rsidR="00315CDB" w:rsidRPr="00256D69" w:rsidRDefault="00315CDB" w:rsidP="00315CDB">
      <w:pPr>
        <w:numPr>
          <w:ilvl w:val="1"/>
          <w:numId w:val="3"/>
        </w:numPr>
        <w:spacing w:after="120" w:line="240" w:lineRule="auto"/>
        <w:ind w:hanging="540"/>
        <w:jc w:val="both"/>
        <w:rPr>
          <w:rFonts w:ascii="Arial" w:hAnsi="Arial" w:cs="Arial"/>
          <w:sz w:val="20"/>
        </w:rPr>
      </w:pPr>
      <w:r w:rsidRPr="00256D69">
        <w:rPr>
          <w:rFonts w:ascii="Arial" w:hAnsi="Arial" w:cs="Arial"/>
          <w:sz w:val="20"/>
        </w:rPr>
        <w:t>Objednávateľ ako stavebník má záujem uskutočniť stavbu s názvom „</w:t>
      </w:r>
      <w:r w:rsidRPr="00256D69">
        <w:rPr>
          <w:rFonts w:ascii="Arial" w:hAnsi="Arial" w:cs="Arial"/>
          <w:bCs/>
          <w:sz w:val="20"/>
        </w:rPr>
        <w:t>Zníženie energetickej náročnosti budovy čokoládovne DEVA</w:t>
      </w:r>
      <w:r w:rsidRPr="00256D69">
        <w:rPr>
          <w:rFonts w:ascii="Arial" w:hAnsi="Arial" w:cs="Arial"/>
          <w:sz w:val="20"/>
        </w:rPr>
        <w:t>“ (ďalej len „</w:t>
      </w:r>
      <w:r w:rsidRPr="00256D69">
        <w:rPr>
          <w:rFonts w:ascii="Arial" w:hAnsi="Arial" w:cs="Arial"/>
          <w:b/>
          <w:sz w:val="20"/>
        </w:rPr>
        <w:t>Stavba</w:t>
      </w:r>
      <w:r w:rsidRPr="00256D69">
        <w:rPr>
          <w:rFonts w:ascii="Arial" w:hAnsi="Arial" w:cs="Arial"/>
          <w:sz w:val="20"/>
        </w:rPr>
        <w:t>“) v zmysle stavebného povolenia</w:t>
      </w:r>
      <w:r w:rsidRPr="00256D69">
        <w:rPr>
          <w:rFonts w:ascii="Arial" w:hAnsi="Arial" w:cs="Arial"/>
          <w:b/>
          <w:sz w:val="20"/>
        </w:rPr>
        <w:t xml:space="preserve">, </w:t>
      </w:r>
      <w:r w:rsidRPr="00256D69">
        <w:rPr>
          <w:rFonts w:ascii="Arial" w:hAnsi="Arial" w:cs="Arial"/>
          <w:sz w:val="20"/>
        </w:rPr>
        <w:t xml:space="preserve">uvedeného v Prílohe č. 1 Zmluvy, vydaného Mestom Trebišov, </w:t>
      </w:r>
      <w:proofErr w:type="spellStart"/>
      <w:r w:rsidRPr="00256D69">
        <w:rPr>
          <w:rFonts w:ascii="Arial" w:hAnsi="Arial" w:cs="Arial"/>
          <w:sz w:val="20"/>
        </w:rPr>
        <w:t>sp</w:t>
      </w:r>
      <w:proofErr w:type="spellEnd"/>
      <w:r w:rsidRPr="00256D69">
        <w:rPr>
          <w:rFonts w:ascii="Arial" w:hAnsi="Arial" w:cs="Arial"/>
          <w:sz w:val="20"/>
        </w:rPr>
        <w:t>. zn.: 1664/2018/6-OKa zo dňa 18.1.2018,</w:t>
      </w:r>
      <w:r w:rsidRPr="00256D69">
        <w:rPr>
          <w:rFonts w:ascii="Arial" w:hAnsi="Arial" w:cs="Arial"/>
          <w:b/>
          <w:sz w:val="20"/>
        </w:rPr>
        <w:t xml:space="preserve"> </w:t>
      </w:r>
      <w:r w:rsidRPr="00256D69">
        <w:rPr>
          <w:rFonts w:ascii="Arial" w:hAnsi="Arial" w:cs="Arial"/>
          <w:sz w:val="20"/>
        </w:rPr>
        <w:t>ktoré odovzdá Objednávateľ Zhotoviteľovi pri podpise tejto Zmluvy (ďalej aj „</w:t>
      </w:r>
      <w:r w:rsidRPr="00256D69">
        <w:rPr>
          <w:rFonts w:ascii="Arial" w:hAnsi="Arial" w:cs="Arial"/>
          <w:b/>
          <w:sz w:val="20"/>
        </w:rPr>
        <w:t>Stavebné povolenie</w:t>
      </w:r>
      <w:r w:rsidRPr="00256D69">
        <w:rPr>
          <w:rFonts w:ascii="Arial" w:hAnsi="Arial" w:cs="Arial"/>
          <w:sz w:val="20"/>
        </w:rPr>
        <w:t>“) a Projektovej dokumentácie, ktorá bola Zhotoviteľovi predložená pred podpisom tejto Zmluvy v zmysle Prílohy č. 2, ako aj v zmysle ďalších podmienok uvedených v tejto Zmluve.</w:t>
      </w:r>
      <w:r w:rsidRPr="00256D69">
        <w:rPr>
          <w:rFonts w:ascii="Arial" w:hAnsi="Arial" w:cs="Arial"/>
          <w:b/>
          <w:sz w:val="20"/>
        </w:rPr>
        <w:t xml:space="preserve"> </w:t>
      </w:r>
    </w:p>
    <w:p w:rsidR="00315CDB" w:rsidRPr="00256D69" w:rsidRDefault="00315CDB" w:rsidP="00315CDB">
      <w:pPr>
        <w:numPr>
          <w:ilvl w:val="1"/>
          <w:numId w:val="3"/>
        </w:numPr>
        <w:spacing w:after="120" w:line="240" w:lineRule="auto"/>
        <w:ind w:hanging="540"/>
        <w:jc w:val="both"/>
        <w:rPr>
          <w:rFonts w:ascii="Arial" w:hAnsi="Arial" w:cs="Arial"/>
          <w:sz w:val="20"/>
        </w:rPr>
      </w:pPr>
      <w:bookmarkStart w:id="0" w:name="_Ref231822055"/>
      <w:r w:rsidRPr="00256D69">
        <w:rPr>
          <w:rFonts w:ascii="Arial" w:hAnsi="Arial" w:cs="Arial"/>
          <w:sz w:val="20"/>
        </w:rPr>
        <w:t>Zmluvné strany si ku dňu uzavretia tejto Zmluvy poskytli potrebné údaje, a to v rámci predzmluvných rokovaní, procesu verejného obstarávania ako aj v rámci skutočností uvedených v iných prílohách k tejto Zmluve a Zhotoviteľ vyhlasuje, že tieto údaje sú postačujúce na riadne a včasné zhotovenie Diela, a že s týmito údajmi a skutočnosťami sa oboznámil prečítaním a preverením alebo iným spôsobom, porozumel im a je v rozsahu poskytnutých údajov a skutočností informovaný o požiadavkách a podmienkach Objednávateľa vzťahujúcich sa na kvalitu a spôsob realizácie Stavby a Diela v takom rozsahu, v akom súvisia, ovplyvňujú alebo môžu mať vplyv na plnenie Zmluvy</w:t>
      </w:r>
      <w:bookmarkEnd w:id="0"/>
      <w:r w:rsidRPr="00256D69">
        <w:rPr>
          <w:rFonts w:ascii="Arial" w:hAnsi="Arial" w:cs="Arial"/>
          <w:sz w:val="20"/>
        </w:rPr>
        <w:t>.</w:t>
      </w:r>
    </w:p>
    <w:p w:rsidR="00315CDB" w:rsidRPr="00256D69" w:rsidRDefault="00315CDB" w:rsidP="00315CDB">
      <w:pPr>
        <w:numPr>
          <w:ilvl w:val="1"/>
          <w:numId w:val="3"/>
        </w:numPr>
        <w:spacing w:after="120" w:line="240" w:lineRule="auto"/>
        <w:ind w:hanging="540"/>
        <w:jc w:val="both"/>
        <w:rPr>
          <w:rFonts w:ascii="Arial" w:hAnsi="Arial" w:cs="Arial"/>
          <w:sz w:val="20"/>
        </w:rPr>
      </w:pPr>
      <w:r w:rsidRPr="00256D69">
        <w:rPr>
          <w:rFonts w:ascii="Arial" w:hAnsi="Arial" w:cs="Arial"/>
          <w:sz w:val="20"/>
        </w:rPr>
        <w:t>Zhotoviteľ bude rešpektovať všetky požiadavky týkajúce sa predmetu realizácie Diela, ako aj plnenia tejto Zmluvy, o ktorých ho informoval Objednávateľ pred podpisom Zmluvy ako aj po podpise tejto Zmluvy v zmysle podmienok uvedených v tejto Zmluve, tým však nie sú dotknuté jeho povinnosti v zmysle § 551 Obchodného zákonníka.</w:t>
      </w:r>
    </w:p>
    <w:p w:rsidR="00315CDB" w:rsidRPr="00256D69" w:rsidRDefault="00315CDB" w:rsidP="00315CDB">
      <w:pPr>
        <w:numPr>
          <w:ilvl w:val="1"/>
          <w:numId w:val="3"/>
        </w:numPr>
        <w:spacing w:after="120" w:line="240" w:lineRule="auto"/>
        <w:ind w:hanging="540"/>
        <w:jc w:val="both"/>
        <w:rPr>
          <w:rFonts w:ascii="Arial" w:hAnsi="Arial" w:cs="Arial"/>
          <w:sz w:val="20"/>
        </w:rPr>
      </w:pPr>
      <w:r w:rsidRPr="00256D69">
        <w:rPr>
          <w:rFonts w:ascii="Arial" w:hAnsi="Arial" w:cs="Arial"/>
          <w:sz w:val="20"/>
        </w:rPr>
        <w:t xml:space="preserve">Zhotoviteľ podpisom tejto Zmluvy potvrdzuje, že sa v plnom rozsahu a podrobne oboznámil s druhom a povahou Diela, miestom jeho zhotovenia a sú mu známe všetky technické, kvalitatívne a iné podmienky potrebné k realizácii Diela a disponuje takými kapacitami a odbornými znalosťami, ktoré sú na riadne a včasné vykonanie Diela nevyhnutné a potrebné. Zhotoviteľ vyhlasuje, že v zmysle podmienok verejného obstarávania a poskytnutých informácií v predzmluvných rokovaniach a na základe stavebného povolenia týkajúceho sa Diela podľa Prílohy č. 1 a Projektovej dokumentácie podľa Prílohy č. 2 Zhotoviteľ vypracoval Prílohu č. 3 tejto Zmluvy, ktorej obsahom je cenová ponuka Zhotoviteľa. </w:t>
      </w:r>
    </w:p>
    <w:p w:rsidR="00315CDB" w:rsidRPr="00256D69" w:rsidRDefault="00315CDB" w:rsidP="00315CDB">
      <w:pPr>
        <w:numPr>
          <w:ilvl w:val="1"/>
          <w:numId w:val="3"/>
        </w:numPr>
        <w:spacing w:after="120" w:line="240" w:lineRule="auto"/>
        <w:ind w:hanging="578"/>
        <w:jc w:val="both"/>
        <w:rPr>
          <w:rFonts w:ascii="Arial" w:hAnsi="Arial" w:cs="Arial"/>
          <w:sz w:val="20"/>
        </w:rPr>
      </w:pPr>
      <w:r w:rsidRPr="00256D69">
        <w:rPr>
          <w:rFonts w:ascii="Arial" w:hAnsi="Arial" w:cs="Arial"/>
          <w:sz w:val="20"/>
        </w:rPr>
        <w:t xml:space="preserve">Objednávateľ na účely tejto Zmluvy určil nasledovnú korešpondenčnú adresu pre doručovanie: </w:t>
      </w:r>
      <w:proofErr w:type="spellStart"/>
      <w:r w:rsidRPr="00256D69">
        <w:rPr>
          <w:rFonts w:ascii="Arial" w:hAnsi="Arial" w:cs="Arial"/>
          <w:sz w:val="20"/>
        </w:rPr>
        <w:t>ChocoSuc</w:t>
      </w:r>
      <w:proofErr w:type="spellEnd"/>
      <w:r w:rsidRPr="00256D69">
        <w:rPr>
          <w:rFonts w:ascii="Arial" w:hAnsi="Arial" w:cs="Arial"/>
          <w:sz w:val="20"/>
        </w:rPr>
        <w:t xml:space="preserve"> Partner, s.r.o., Cukrovarská 502, 075 01 Trebišov.</w:t>
      </w:r>
    </w:p>
    <w:p w:rsidR="00315CDB" w:rsidRPr="00256D69" w:rsidRDefault="00315CDB" w:rsidP="00315CDB">
      <w:pPr>
        <w:numPr>
          <w:ilvl w:val="1"/>
          <w:numId w:val="3"/>
        </w:numPr>
        <w:spacing w:after="120" w:line="240" w:lineRule="auto"/>
        <w:ind w:hanging="578"/>
        <w:jc w:val="both"/>
        <w:rPr>
          <w:rFonts w:ascii="Arial" w:hAnsi="Arial" w:cs="Arial"/>
          <w:sz w:val="20"/>
        </w:rPr>
      </w:pPr>
      <w:r w:rsidRPr="00256D69">
        <w:rPr>
          <w:rFonts w:ascii="Arial" w:hAnsi="Arial" w:cs="Arial"/>
          <w:sz w:val="20"/>
        </w:rPr>
        <w:t xml:space="preserve">Zhotoviteľ na účely tejto Zmluvy určil nasledovnú korešpondenčnú adresu pre doručovanie písomnosti </w:t>
      </w:r>
      <w:r w:rsidRPr="00057386">
        <w:rPr>
          <w:rFonts w:ascii="Arial" w:hAnsi="Arial" w:cs="Arial"/>
          <w:color w:val="000000" w:themeColor="text1"/>
          <w:sz w:val="20"/>
        </w:rPr>
        <w:t>......................................... .</w:t>
      </w:r>
    </w:p>
    <w:p w:rsidR="00315CDB" w:rsidRPr="00256D69" w:rsidRDefault="00315CDB" w:rsidP="00315CDB">
      <w:pPr>
        <w:numPr>
          <w:ilvl w:val="1"/>
          <w:numId w:val="3"/>
        </w:numPr>
        <w:spacing w:after="0" w:line="240" w:lineRule="auto"/>
        <w:ind w:left="709" w:hanging="567"/>
        <w:jc w:val="both"/>
        <w:rPr>
          <w:rFonts w:ascii="Arial" w:hAnsi="Arial" w:cs="Arial"/>
          <w:sz w:val="20"/>
        </w:rPr>
      </w:pPr>
      <w:r w:rsidRPr="00256D69">
        <w:rPr>
          <w:rFonts w:ascii="Arial" w:hAnsi="Arial" w:cs="Arial"/>
          <w:sz w:val="20"/>
        </w:rPr>
        <w:t xml:space="preserve">Táto Zmluva vylučuje použitie akýchkoľvek všeobecných obchodných podmienok Zmluvných strán. </w:t>
      </w:r>
    </w:p>
    <w:p w:rsidR="00315CDB" w:rsidRPr="00256D69" w:rsidRDefault="00315CDB" w:rsidP="00315CDB">
      <w:pPr>
        <w:spacing w:after="0" w:line="240" w:lineRule="auto"/>
        <w:jc w:val="center"/>
        <w:rPr>
          <w:rFonts w:ascii="Arial" w:hAnsi="Arial" w:cs="Arial"/>
          <w:b/>
          <w:sz w:val="20"/>
        </w:rPr>
      </w:pPr>
      <w:r w:rsidRPr="00256D69">
        <w:rPr>
          <w:rFonts w:ascii="Arial" w:hAnsi="Arial" w:cs="Arial"/>
          <w:b/>
          <w:sz w:val="20"/>
        </w:rPr>
        <w:t>Článok III</w:t>
      </w: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Predmet Zmluvy a miesto plnenia</w:t>
      </w:r>
    </w:p>
    <w:p w:rsidR="00315CDB" w:rsidRPr="00256D69" w:rsidRDefault="00315CDB" w:rsidP="00315CDB">
      <w:pPr>
        <w:autoSpaceDE w:val="0"/>
        <w:autoSpaceDN w:val="0"/>
        <w:adjustRightInd w:val="0"/>
        <w:spacing w:after="0" w:line="240" w:lineRule="auto"/>
        <w:rPr>
          <w:rFonts w:ascii="Arial" w:hAnsi="Arial" w:cs="Arial"/>
          <w:b/>
          <w:sz w:val="20"/>
        </w:rPr>
      </w:pP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lastRenderedPageBreak/>
        <w:t>Objednávateľ zadáva Zhotoviteľovi vykonanie diela a Zhotoviteľ sa zaväzuje zhotoviť a vykonať pre Objednávateľa dielo a to Stavbu, v súlade s podmienkami uvedenými v tejto Zmluve, s príslušným Stavebným povolením uvedeným v Prílohe č. 1 tejto zmluvy, a zároveň v súlade s Projektovou dokumentáciou, ako aj v súlade s platnou právnou úpravou pokiaľ právna úprava nie je v rozpore s platnými ustanoveniami tejto Zmluvy ako aj v súlade s platnými technickými normami (ďalej len „</w:t>
      </w:r>
      <w:r w:rsidRPr="00256D69">
        <w:rPr>
          <w:rFonts w:ascii="Arial" w:hAnsi="Arial" w:cs="Arial"/>
          <w:b/>
          <w:sz w:val="20"/>
        </w:rPr>
        <w:t>Dielo</w:t>
      </w:r>
      <w:r w:rsidRPr="00256D69">
        <w:rPr>
          <w:rFonts w:ascii="Arial" w:hAnsi="Arial" w:cs="Arial"/>
          <w:sz w:val="20"/>
        </w:rPr>
        <w:t>“). V Diele sú zahrnuté práce a materiál ako aj iné činnosti, ktoré vyplývajú alebo musia technicky byť zrealizované vzhľadom na Dielo a/alebo jeho rozsah a/alebo jeho povahu a/alebo aj s prihliadnutím na charakter a stav Stavby a nie sú výslovne v tejto zmluve uvedené a/alebo vzhľadom na Projektovú dokumentáciu a nie sú v nej uvedené.</w:t>
      </w: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sa zaväzuje vykonať Dielo vo vlastnom mene a na vlastnú zodpovednosť, pri dodržaní kvalitatívnych a technických podmienok, určených Projektovou dokumentáciou, ktorá bola dodaná a predložená Objednávateľom Zhotoviteľovi pred podpisom tejto zmluvy (ďalej len „Projektová dokumentácia “) a touto Zmluvou. </w:t>
      </w: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Miestom plnenia Zmluvy (staveniskom) je  Cukrovarská 502, 075 01 Trebišov. Objednávateľ sa zaväzuje zabezpečiť pre Zhotoviteľa bezplatný prístup na stavenisko počas celej doby trvania tejto Zmluvy a to v pracovných dňoch v čase od 06.00 hod. do 16:30 hod. ak objednávateľ jednostranne na základe písomného oznámenia nepredĺži takto dohodnutý čas resp. neurčí oprávnenie zhotoviteľa vykonávať Dielo aj v iný ako pracovný deň. Objednávateľ je povinný zabezpečiť, aby stavenisko v čase jeho prevzatia Zhotoviteľom bolo zbavené práv tretích osôb, ktoré by bránili Zhotoviteľovi v zhotovovaní Diela, okrem práv resp. tiarch vzniknutých zo zákona alebo iných obmedzení uvedených v rozhodnutiach orgánov verejnej moci alebo uvedených v právnych predpisoch.</w:t>
      </w: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vyhlasuje, že je oprávnený a odborne spôsobilý vykonávať Dielo podľa tejto Zmluvy. Na požiadanie Objednávateľa, je Zhotoviteľ povinný predložiť mu príslušné oprávnenia na výkon požadovaných alebo špecializovaných činností potrebných na vykonanie Diela, ktoré budú platné a to kedykoľvek počas realizácie Diela podľa tejto Zmluvy. </w:t>
      </w: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Objednávateľ sa zaväzuje za riadne, včasné a v súlade so Stavebným povolením, Projektovou dokumentáciou a v súlade s podmienkami uvedenými v tejto Zmluve vykonané Dielo zaplatiť dohodnutú Cenu.</w:t>
      </w:r>
    </w:p>
    <w:p w:rsidR="00315CDB" w:rsidRPr="00256D69" w:rsidRDefault="00315CDB" w:rsidP="00315CDB">
      <w:pPr>
        <w:numPr>
          <w:ilvl w:val="1"/>
          <w:numId w:val="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Objednávateľ upozorňuje Zhotoviteľa, že v mieste plnenia Zmluvy a v Stavbe prebieha potravinárska výroba produktov Objednávateľa, ktorá bude prebiehať aj počas realizácie Diela a  počas samotného výkonu činnosti podľa tejto Zmluvy spojenej s realizáciou Diela na Stavbe je nutné zachovať vysokú mieru čistoty a poriadku, a v tejto súvislosti Zhotoviteľ sa zaväzuje odstraňovať okamžite pri realizácii Diela akékoľvek znečistenie vzniknuté realizáciou Diela aby nedošlo k obmedzeniu  činnosti a potravinárskej výroby Objednávateľa. V prípade porušenia povinnosti v zmysle predchádzajúcej vety sa Zhotoviteľa zaväzuje uhradiť objednávateľovi škodu spôsobenú porušením tejto povinnosti.</w:t>
      </w:r>
    </w:p>
    <w:p w:rsidR="00315CDB" w:rsidRDefault="00315CDB" w:rsidP="00315CDB">
      <w:pPr>
        <w:numPr>
          <w:ilvl w:val="1"/>
          <w:numId w:val="7"/>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Zhotoviteľa s prihliadnutím na skutočnosť, že v mieste plnenia Zmluvy a v Stavbe prebieha potravinárska výroba produktov Objednávateľa, ktorá bude prebiehať aj počas realizácie Diela a že počas samotného výkonu činnosti podľa tejto Zmluvy spojenej s realizáciou Diela na Stavbe je nutné zachovať vysokú mieru čistoty a poriadku, tak Zhotoviteľ predložil Harmonogram realizácie Diela, ktorý tvorí Prílohu č. 4 tejto zmluvy, pričom jednotlivé výrobné procesy a/alebo jednotlivé výrobné linky a/alebo sklady, ktoré sú na jednotlivých poschodiach Stavby v rôznom počte môžu byť zo strany Zhotoviteľa obmedzené vykonávaním Diela iba raz a to maximálne na dobu 1 (jedného) kalendárneho týždňa, inak by došlo k takému obmedzeniu  činnosti a potravinárskej výroby Objednávateľa, ktoré by bolo v rozpore s účelom tejto zmluvy. V prípade porušenia povinnosti v zmysle predchádzajúcej vety sa Zhotoviteľa zaväzuje uhradiť objednávateľovi škodu spôsobenú porušením tejto povinnosti a zmluvnú pokutu vo výške 50.000,- EUR (slovom: päťdesiattisíc eur).</w:t>
      </w:r>
    </w:p>
    <w:p w:rsidR="00315CDB" w:rsidRPr="00256D69" w:rsidRDefault="00315CDB" w:rsidP="00315CDB">
      <w:pPr>
        <w:autoSpaceDE w:val="0"/>
        <w:autoSpaceDN w:val="0"/>
        <w:adjustRightInd w:val="0"/>
        <w:spacing w:after="0" w:line="240" w:lineRule="auto"/>
        <w:ind w:left="709"/>
        <w:jc w:val="both"/>
        <w:rPr>
          <w:rFonts w:ascii="Arial" w:hAnsi="Arial" w:cs="Arial"/>
          <w:sz w:val="20"/>
        </w:rPr>
      </w:pP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lastRenderedPageBreak/>
        <w:t>Článok IV</w:t>
      </w: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Cena Diela</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057386" w:rsidRDefault="00315CDB" w:rsidP="00315CDB">
      <w:pPr>
        <w:numPr>
          <w:ilvl w:val="1"/>
          <w:numId w:val="8"/>
        </w:numPr>
        <w:autoSpaceDE w:val="0"/>
        <w:autoSpaceDN w:val="0"/>
        <w:adjustRightInd w:val="0"/>
        <w:spacing w:after="120" w:line="240" w:lineRule="auto"/>
        <w:ind w:left="709" w:hanging="567"/>
        <w:jc w:val="both"/>
        <w:rPr>
          <w:rFonts w:ascii="Arial" w:hAnsi="Arial" w:cs="Arial"/>
          <w:color w:val="000000" w:themeColor="text1"/>
          <w:sz w:val="20"/>
        </w:rPr>
      </w:pPr>
      <w:bookmarkStart w:id="1" w:name="_Ref238911478"/>
      <w:r w:rsidRPr="00256D69">
        <w:rPr>
          <w:rFonts w:ascii="Arial" w:hAnsi="Arial" w:cs="Arial"/>
          <w:sz w:val="20"/>
        </w:rPr>
        <w:t xml:space="preserve">Cena za </w:t>
      </w:r>
      <w:r w:rsidRPr="00057386">
        <w:rPr>
          <w:rFonts w:ascii="Arial" w:hAnsi="Arial" w:cs="Arial"/>
          <w:color w:val="000000" w:themeColor="text1"/>
          <w:sz w:val="20"/>
        </w:rPr>
        <w:t>Dielo, ktoré je podľa čl. III. predmetom tejto Zmluvy je:</w:t>
      </w:r>
      <w:r w:rsidRPr="00057386">
        <w:rPr>
          <w:rFonts w:ascii="Arial" w:hAnsi="Arial" w:cs="Arial"/>
          <w:b/>
          <w:color w:val="000000" w:themeColor="text1"/>
          <w:sz w:val="20"/>
        </w:rPr>
        <w:t xml:space="preserve"> </w:t>
      </w:r>
    </w:p>
    <w:p w:rsidR="00315CDB" w:rsidRPr="00057386" w:rsidRDefault="00315CDB" w:rsidP="00315CDB">
      <w:pPr>
        <w:autoSpaceDE w:val="0"/>
        <w:autoSpaceDN w:val="0"/>
        <w:adjustRightInd w:val="0"/>
        <w:spacing w:after="120"/>
        <w:ind w:left="709"/>
        <w:jc w:val="both"/>
        <w:rPr>
          <w:rFonts w:ascii="Arial" w:hAnsi="Arial" w:cs="Arial"/>
          <w:b/>
          <w:color w:val="000000" w:themeColor="text1"/>
          <w:sz w:val="20"/>
        </w:rPr>
      </w:pPr>
      <w:r w:rsidRPr="00057386">
        <w:rPr>
          <w:rFonts w:ascii="Arial" w:hAnsi="Arial" w:cs="Arial"/>
          <w:b/>
          <w:color w:val="000000" w:themeColor="text1"/>
          <w:sz w:val="20"/>
        </w:rPr>
        <w:t xml:space="preserve">.................... Eur bez DPH (slovom: ..................................) </w:t>
      </w:r>
      <w:bookmarkEnd w:id="1"/>
    </w:p>
    <w:p w:rsidR="00315CDB" w:rsidRPr="00057386" w:rsidRDefault="00315CDB" w:rsidP="00315CDB">
      <w:pPr>
        <w:ind w:left="708"/>
        <w:jc w:val="both"/>
        <w:rPr>
          <w:rFonts w:ascii="Tahoma" w:hAnsi="Tahoma" w:cs="Tahoma"/>
          <w:color w:val="000000" w:themeColor="text1"/>
          <w:sz w:val="20"/>
        </w:rPr>
      </w:pPr>
      <w:r w:rsidRPr="00057386">
        <w:rPr>
          <w:rFonts w:ascii="Tahoma" w:hAnsi="Tahoma" w:cs="Tahoma"/>
          <w:color w:val="000000" w:themeColor="text1"/>
          <w:sz w:val="20"/>
        </w:rPr>
        <w:t xml:space="preserve">Výška DPH </w:t>
      </w:r>
      <w:r w:rsidRPr="00057386">
        <w:rPr>
          <w:rFonts w:ascii="Tahoma" w:hAnsi="Tahoma" w:cs="Tahoma"/>
          <w:color w:val="000000" w:themeColor="text1"/>
          <w:sz w:val="20"/>
        </w:rPr>
        <w:tab/>
      </w:r>
      <w:r w:rsidRPr="00057386">
        <w:rPr>
          <w:rFonts w:ascii="Tahoma" w:hAnsi="Tahoma" w:cs="Tahoma"/>
          <w:color w:val="000000" w:themeColor="text1"/>
          <w:sz w:val="20"/>
        </w:rPr>
        <w:tab/>
        <w:t xml:space="preserve">: </w:t>
      </w:r>
      <w:r w:rsidRPr="00057386">
        <w:rPr>
          <w:rFonts w:ascii="Tahoma" w:hAnsi="Tahoma" w:cs="Tahoma"/>
          <w:color w:val="000000" w:themeColor="text1"/>
          <w:sz w:val="20"/>
        </w:rPr>
        <w:tab/>
        <w:t>v %</w:t>
      </w:r>
    </w:p>
    <w:p w:rsidR="00315CDB" w:rsidRPr="00057386" w:rsidRDefault="00315CDB" w:rsidP="00315CDB">
      <w:pPr>
        <w:ind w:left="708"/>
        <w:jc w:val="both"/>
        <w:rPr>
          <w:rFonts w:ascii="Tahoma" w:hAnsi="Tahoma" w:cs="Tahoma"/>
          <w:color w:val="000000" w:themeColor="text1"/>
          <w:sz w:val="20"/>
        </w:rPr>
      </w:pPr>
      <w:r w:rsidRPr="00057386">
        <w:rPr>
          <w:rFonts w:ascii="Tahoma" w:hAnsi="Tahoma" w:cs="Tahoma"/>
          <w:color w:val="000000" w:themeColor="text1"/>
          <w:sz w:val="20"/>
        </w:rPr>
        <w:t xml:space="preserve">Výška DPH </w:t>
      </w:r>
      <w:r w:rsidRPr="00057386">
        <w:rPr>
          <w:rFonts w:ascii="Tahoma" w:hAnsi="Tahoma" w:cs="Tahoma"/>
          <w:color w:val="000000" w:themeColor="text1"/>
          <w:sz w:val="20"/>
        </w:rPr>
        <w:tab/>
      </w:r>
      <w:r w:rsidRPr="00057386">
        <w:rPr>
          <w:rFonts w:ascii="Tahoma" w:hAnsi="Tahoma" w:cs="Tahoma"/>
          <w:color w:val="000000" w:themeColor="text1"/>
          <w:sz w:val="20"/>
        </w:rPr>
        <w:tab/>
        <w:t>:</w:t>
      </w:r>
      <w:r w:rsidRPr="00057386">
        <w:rPr>
          <w:rFonts w:ascii="Tahoma" w:hAnsi="Tahoma" w:cs="Tahoma"/>
          <w:color w:val="000000" w:themeColor="text1"/>
          <w:sz w:val="20"/>
        </w:rPr>
        <w:tab/>
        <w:t xml:space="preserve"> EUR        </w:t>
      </w:r>
    </w:p>
    <w:p w:rsidR="00315CDB" w:rsidRPr="00057386" w:rsidRDefault="00315CDB" w:rsidP="00315CDB">
      <w:pPr>
        <w:spacing w:line="312" w:lineRule="auto"/>
        <w:ind w:firstLine="708"/>
        <w:jc w:val="both"/>
        <w:rPr>
          <w:rFonts w:ascii="Tahoma" w:hAnsi="Tahoma" w:cs="Tahoma"/>
          <w:color w:val="000000" w:themeColor="text1"/>
          <w:sz w:val="20"/>
        </w:rPr>
      </w:pPr>
      <w:r w:rsidRPr="00057386">
        <w:rPr>
          <w:rFonts w:ascii="Tahoma" w:hAnsi="Tahoma" w:cs="Tahoma"/>
          <w:color w:val="000000" w:themeColor="text1"/>
          <w:sz w:val="20"/>
        </w:rPr>
        <w:t>.................................</w:t>
      </w:r>
      <w:r w:rsidRPr="00057386">
        <w:rPr>
          <w:rFonts w:ascii="Tahoma" w:hAnsi="Tahoma" w:cs="Tahoma"/>
          <w:color w:val="000000" w:themeColor="text1"/>
          <w:sz w:val="20"/>
        </w:rPr>
        <w:tab/>
        <w:t xml:space="preserve"> EUR s DPH, (slovom: ........................................ EUR)</w:t>
      </w:r>
    </w:p>
    <w:p w:rsidR="00315CDB" w:rsidRPr="00256D69" w:rsidRDefault="00315CDB" w:rsidP="00315CDB">
      <w:pPr>
        <w:autoSpaceDE w:val="0"/>
        <w:autoSpaceDN w:val="0"/>
        <w:adjustRightInd w:val="0"/>
        <w:spacing w:after="120"/>
        <w:ind w:left="709"/>
        <w:jc w:val="both"/>
        <w:rPr>
          <w:rFonts w:ascii="Arial" w:hAnsi="Arial" w:cs="Arial"/>
          <w:sz w:val="20"/>
        </w:rPr>
      </w:pPr>
      <w:r w:rsidRPr="00256D69">
        <w:rPr>
          <w:rFonts w:ascii="Arial" w:hAnsi="Arial" w:cs="Arial"/>
          <w:sz w:val="20"/>
        </w:rPr>
        <w:t>(ďalej len „</w:t>
      </w:r>
      <w:r w:rsidRPr="00256D69">
        <w:rPr>
          <w:rFonts w:ascii="Arial" w:hAnsi="Arial" w:cs="Arial"/>
          <w:b/>
          <w:sz w:val="20"/>
        </w:rPr>
        <w:t>Cena</w:t>
      </w:r>
      <w:r w:rsidRPr="00256D69">
        <w:rPr>
          <w:rFonts w:ascii="Arial" w:hAnsi="Arial" w:cs="Arial"/>
          <w:sz w:val="20"/>
        </w:rPr>
        <w:t xml:space="preserve">“). </w:t>
      </w:r>
    </w:p>
    <w:p w:rsidR="00315CDB" w:rsidRPr="00256D69" w:rsidRDefault="00315CDB" w:rsidP="00315CDB">
      <w:pPr>
        <w:autoSpaceDE w:val="0"/>
        <w:autoSpaceDN w:val="0"/>
        <w:adjustRightInd w:val="0"/>
        <w:spacing w:after="120"/>
        <w:ind w:left="709"/>
        <w:jc w:val="both"/>
        <w:rPr>
          <w:rFonts w:ascii="Arial" w:hAnsi="Arial" w:cs="Arial"/>
          <w:sz w:val="20"/>
        </w:rPr>
      </w:pPr>
      <w:r w:rsidRPr="00256D69">
        <w:rPr>
          <w:rFonts w:ascii="Arial" w:hAnsi="Arial" w:cs="Arial"/>
          <w:sz w:val="20"/>
        </w:rPr>
        <w:t xml:space="preserve">Táto Cena je stanovená v súlade so zákonom č.18/1996 </w:t>
      </w:r>
      <w:proofErr w:type="spellStart"/>
      <w:r w:rsidRPr="00256D69">
        <w:rPr>
          <w:rFonts w:ascii="Arial" w:hAnsi="Arial" w:cs="Arial"/>
          <w:sz w:val="20"/>
        </w:rPr>
        <w:t>Z.z</w:t>
      </w:r>
      <w:proofErr w:type="spellEnd"/>
      <w:r w:rsidRPr="00256D69">
        <w:rPr>
          <w:rFonts w:ascii="Arial" w:hAnsi="Arial" w:cs="Arial"/>
          <w:sz w:val="20"/>
        </w:rPr>
        <w:t xml:space="preserve">. o cenách v znení neskorších predpisov a vykonávacej vyhlášky k tomuto zákonu č. 87/1996 </w:t>
      </w:r>
      <w:proofErr w:type="spellStart"/>
      <w:r w:rsidRPr="00256D69">
        <w:rPr>
          <w:rFonts w:ascii="Arial" w:hAnsi="Arial" w:cs="Arial"/>
          <w:sz w:val="20"/>
        </w:rPr>
        <w:t>Z.z</w:t>
      </w:r>
      <w:proofErr w:type="spellEnd"/>
      <w:r w:rsidRPr="00256D69">
        <w:rPr>
          <w:rFonts w:ascii="Arial" w:hAnsi="Arial" w:cs="Arial"/>
          <w:sz w:val="20"/>
        </w:rPr>
        <w:t xml:space="preserve">., ako cena maximálna a konečná, okrem podmienok uvedených v tejto Zmluve týkajúcich sa zníženia Ceny  a podmienok uvedených v bode 4.7. Zmluvy týkajúcich sa naviac prác. </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Cena za Dielo dohodnutá v bode 4.1 tohto článku je okrem iného založená na ocenení Projektovej dokumentácie podľa Prílohy č. 2, s prihliadnutím na podmienky uvedené vo výzve na predkladanie ponúk v zmysle verejného obstarávania, avšak odráža aj všetky súčasti a činnosti, ktoré vyplývajú alebo musia technicky byť zrealizované vzhľadom na Dielo a/alebo jeho rozsah a/alebo jeho povahu a/alebo aj s prihliadnutím na charakter a stav Stavby a nie sú výslovne v tejto zmluve uvedené a/alebo Projektovú dokumentáciu a nie sú v nej uvedené. </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Objednávateľ sa zaväzuje zaplatiť Zhotoviteľovi za podmienok uvedených v tejto Zmluve dohodnutú Cenu za zhotovenie Diela.  V prípade, ak pri realizácii Diela a to v rozsahu vykonania prác a/alebo použitia materiálu uvedených v Projektovej dokumentácii dôjde v skutočnosti k zníženiu rozsahu vykonania prác oproti rozsahu prác uvedených v Projektovej dokumentácii a/alebo zníženiu rozsahu použitia materiálu oproti rozsahu materiálu uvedenom  v Projektovej dokumentácii sa zmluvné strany dohodli, že Cena uvedená v ods. 4.1 tohto článku sa zníži o sumu nevykonaných prác a/alebo nepoužitých materiálov vypočítanú podľa jednotkových cien uvedených v Prílohe č. 3 tejto zmluvy. Pre odstránenie akýchkoľvek pochybností zmluvné strany sa dohodli, že Cena nebude žiadnym spôsobom navyšovaná z dôvodu vykonania Diela vo väčšom rozsahu v súvislosti s nesprávnymi predpokladmi Zhotoviteľa o výmerách, množstvách prác, materiálov a/alebo typov a vhodností technológií uvedených v Projektovej dokumentácii, ako aj v cenovej ponuke uvedenej v Prílohe č. 3 tejto Zmluvy. </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vyhlasuje, že Cena je kompletná a konečná a bola Zhotoviteľom Objednávateľovi ponúknutá a následne dohodnutá s prihliadnutím na podmienky v tejto zmluve dohodnuté,  na základe požiadaviek Objednávateľa a Projektovej dokumentácie, Stavebného povolenia a iných Zhotoviteľovi predložených podkladov a podmienok ako aj po preverení charakteru a stavu Stavby Zhotoviteľom na mieste plnenia Diela pred predložením cenovej ponuky vo verejnom obstarávaní, ktorá tvorí Prílohu č. 3 tejto Zmluvy. Zhotoviteľ si prepočítal všetky výmery a tieto aj ocenil v celom rozsahu. Zhotoviteľ nemá nárok na navýšenie Ceny ani z dôvodu chybného alebo nedostatočného výpočtu výmery alebo množstiev vyplývajúcich z Projektovej dokumentácie pre realizáciu stavby oproti konečným výmerám a množstvám rozsahu prác  a materiálov, ktoré budú v skutočnosti vykonané, ak nepôjde o naviac práce. Zhotoviteľ si je vedomý toho, že v priebehu vykonávania Diela si nemôže uplatňovať nároky na úpravu dohodnutých podmienok z dôvodov, ktoré mal a mohol zistiť pri oboznámení sa s poskytnutými dokladmi, údajmi a skutočnosťami, staveniskom a miestom vykonania Diela pred uzatvorením Zmluvy alebo pri preverení si charakteru a stavu Stavby na mieste plnenia Diela pred predložením cenovej ponuky vo verejnom obstarávaní.</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lastRenderedPageBreak/>
        <w:t>K Cene bude pripočítaná a účtovaná daň z pridanej hodnoty (ďalej len "</w:t>
      </w:r>
      <w:r w:rsidRPr="00256D69">
        <w:rPr>
          <w:rFonts w:ascii="Arial" w:hAnsi="Arial" w:cs="Arial"/>
          <w:b/>
          <w:sz w:val="20"/>
        </w:rPr>
        <w:t>DPH</w:t>
      </w:r>
      <w:r w:rsidRPr="00256D69">
        <w:rPr>
          <w:rFonts w:ascii="Arial" w:hAnsi="Arial" w:cs="Arial"/>
          <w:sz w:val="20"/>
        </w:rPr>
        <w:t>") iba v prípade k to vyžadujú platné a účinné právne predpisy v čase fakturácie.</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vyhlasuje, že uvedená Cena zohľadňuje ďalej aj najmä všetky práce, obstaranie všetkého materiálu potrebného a účelného pre zhotovenie Diela, zariadení a technológie ako aj ich presun v súvislosti s realizáciou Diela, výrobné náklady, dopravné náklady, náklady na dočasné a iné dopravné značenie, náklady na zariadenie a zriadenie ako aj vypratanie staveniska, náklady na lešenie, nočnú strážnu službu, geodetické práce, energie (elektrická energia, voda - potrebné pre realizáciu Diela), ďalej Cena zohľadňuje a zahrňuje certifikáty a skúšky a inú dokumentáciu k Dielu, odvoz odpadu, presunu hmôt a materiálu, stavebného odpadu a zeminy, prenosné toalety, režijné náklady na všetky činnosti Zhotoviteľa potrebné k zhotoveniu a dokončeniu Diela aby mohlo byť plne užívania schopné v zmysle všetkých právnych predpisov a to Objednávateľom ako aj tretími osobami, v rozsahu Projektovej dokumentácie a účelu, ktorý bol alebo musel byť Zhotoviteľovi zrejmý a zároveň uvedená Cena obsahuje všetky náklady a práce a materiál potrebné k odstráneniu prípadných vád a nedorobkov, ako aj  primeraný zisk.</w:t>
      </w:r>
    </w:p>
    <w:p w:rsidR="00315CDB" w:rsidRPr="00256D69" w:rsidRDefault="00315CDB" w:rsidP="00315CDB">
      <w:pPr>
        <w:numPr>
          <w:ilvl w:val="1"/>
          <w:numId w:val="8"/>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Zmluvné strany sa dohodli, že všetky práce a dodávky súvisiace so zmenou charakteru Diela, ktorým je podstatná zmena rozsahu a spôsobu prevedenia Diela a to najmä rozšírenie pôdorysu Stavby, požadovanie výmeny materiálov alebo technológií za iné materiály oproti Projektovej dokumentácii pre realizáciu stavby písomne požadovaného Objednávateľom, budú považované za naviac práce. Na účely tejto Zmluvy písomným súhlasom sa považuje uzavretie písomného dodatku k tejto Zmluve, ak nie je v ostatných ustanoveniach Zmluvy uvedené inak. Naviac práce sa Zhotoviteľ zaväzuje pre Objednávateľa vykonať po uzatvorení písomného dodatku k tejto Zmluve, podpísanom štatutárnymi orgánmi Zmluvných strán, ktorého obsahom bude najmä  cena, druh, rozsah a termíny plnenia naviac prác. Zhotoviteľ je oprávnený vystaviť faktúru za naviac práce iba potom, ak Objednávateľ alebo zástupca Objednávateľa podpísal písomné odsúhlasenie riadne vykonaných naviac prác Zhotoviteľom v zmysle písomného dodatku k Zmluve uzavretého s Objednávateľom. </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V</w:t>
      </w:r>
    </w:p>
    <w:p w:rsidR="00315CDB"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Čas plnenia</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numPr>
          <w:ilvl w:val="1"/>
          <w:numId w:val="9"/>
        </w:numPr>
        <w:autoSpaceDE w:val="0"/>
        <w:autoSpaceDN w:val="0"/>
        <w:adjustRightInd w:val="0"/>
        <w:spacing w:after="120" w:line="240" w:lineRule="auto"/>
        <w:ind w:left="709" w:hanging="567"/>
        <w:jc w:val="both"/>
        <w:rPr>
          <w:rFonts w:ascii="Arial" w:hAnsi="Arial" w:cs="Arial"/>
          <w:color w:val="000000" w:themeColor="text1"/>
          <w:sz w:val="20"/>
        </w:rPr>
      </w:pPr>
      <w:r w:rsidRPr="00256D69">
        <w:rPr>
          <w:rFonts w:ascii="Arial" w:hAnsi="Arial" w:cs="Arial"/>
          <w:sz w:val="20"/>
        </w:rPr>
        <w:t>Zhotoviteľ sa zaväzuje vykonať a odovzdať Dielo alebo jeho časti Objednávateľovi v termínoch uvedených v P</w:t>
      </w:r>
      <w:r w:rsidRPr="00256D69">
        <w:rPr>
          <w:rFonts w:ascii="Arial" w:hAnsi="Arial" w:cs="Arial"/>
          <w:bCs/>
          <w:sz w:val="20"/>
        </w:rPr>
        <w:t>rílohe</w:t>
      </w:r>
      <w:r w:rsidRPr="00256D69">
        <w:rPr>
          <w:rFonts w:ascii="Arial" w:hAnsi="Arial" w:cs="Arial"/>
          <w:sz w:val="20"/>
        </w:rPr>
        <w:t xml:space="preserve"> č. 4 nazvanej </w:t>
      </w:r>
      <w:r w:rsidRPr="00256D69">
        <w:rPr>
          <w:rFonts w:ascii="Arial" w:hAnsi="Arial" w:cs="Arial"/>
          <w:bCs/>
          <w:sz w:val="20"/>
        </w:rPr>
        <w:t>Harmonogram (ďalej len „</w:t>
      </w:r>
      <w:r w:rsidRPr="00256D69">
        <w:rPr>
          <w:rFonts w:ascii="Arial" w:hAnsi="Arial" w:cs="Arial"/>
          <w:b/>
          <w:bCs/>
          <w:sz w:val="20"/>
        </w:rPr>
        <w:t>Harmonogram</w:t>
      </w:r>
      <w:r w:rsidRPr="00256D69">
        <w:rPr>
          <w:rFonts w:ascii="Arial" w:hAnsi="Arial" w:cs="Arial"/>
          <w:bCs/>
          <w:sz w:val="20"/>
        </w:rPr>
        <w:t>“)</w:t>
      </w:r>
      <w:r w:rsidRPr="00256D69">
        <w:rPr>
          <w:rFonts w:ascii="Arial" w:hAnsi="Arial" w:cs="Arial"/>
          <w:sz w:val="20"/>
        </w:rPr>
        <w:t xml:space="preserve">. </w:t>
      </w:r>
    </w:p>
    <w:p w:rsidR="00315CDB" w:rsidRPr="00256D69" w:rsidRDefault="00315CDB" w:rsidP="00315CDB">
      <w:pPr>
        <w:pStyle w:val="p1"/>
        <w:ind w:left="2127" w:hanging="1418"/>
        <w:jc w:val="both"/>
        <w:rPr>
          <w:color w:val="000000" w:themeColor="text1"/>
        </w:rPr>
      </w:pPr>
      <w:r w:rsidRPr="00256D69">
        <w:rPr>
          <w:rFonts w:ascii="Arial" w:hAnsi="Arial" w:cs="Arial"/>
          <w:b/>
          <w:color w:val="000000" w:themeColor="text1"/>
          <w:sz w:val="20"/>
        </w:rPr>
        <w:t>Začatie prác:</w:t>
      </w:r>
      <w:r w:rsidRPr="00256D69">
        <w:rPr>
          <w:rFonts w:ascii="Arial" w:hAnsi="Arial" w:cs="Arial"/>
          <w:color w:val="000000" w:themeColor="text1"/>
          <w:sz w:val="20"/>
        </w:rPr>
        <w:t xml:space="preserve"> </w:t>
      </w:r>
      <w:r w:rsidRPr="00256D69">
        <w:rPr>
          <w:rFonts w:ascii="Arial" w:hAnsi="Arial" w:cs="Arial"/>
          <w:b/>
          <w:color w:val="000000" w:themeColor="text1"/>
          <w:sz w:val="20"/>
          <w:szCs w:val="20"/>
        </w:rPr>
        <w:t xml:space="preserve">Zhotoviteľ je povinný začať s výkonom prác dňom prevzatia staveniska </w:t>
      </w:r>
      <w:r w:rsidRPr="00256D69">
        <w:rPr>
          <w:rFonts w:ascii="Arial" w:hAnsi="Arial" w:cs="Arial"/>
          <w:color w:val="000000" w:themeColor="text1"/>
          <w:sz w:val="20"/>
          <w:szCs w:val="20"/>
        </w:rPr>
        <w:t>najneskôr na tretí pracovný deň odo dňa účinnosti tejto Zmluvy</w:t>
      </w:r>
    </w:p>
    <w:p w:rsidR="00315CDB" w:rsidRPr="00256D69" w:rsidRDefault="00315CDB" w:rsidP="00315CDB">
      <w:pPr>
        <w:autoSpaceDE w:val="0"/>
        <w:autoSpaceDN w:val="0"/>
        <w:adjustRightInd w:val="0"/>
        <w:spacing w:after="120"/>
        <w:ind w:left="709"/>
        <w:jc w:val="both"/>
        <w:rPr>
          <w:rFonts w:ascii="Arial" w:hAnsi="Arial" w:cs="Arial"/>
          <w:sz w:val="20"/>
        </w:rPr>
      </w:pPr>
    </w:p>
    <w:p w:rsidR="00315CDB" w:rsidRPr="00256D69" w:rsidRDefault="00315CDB" w:rsidP="00315CDB">
      <w:pPr>
        <w:autoSpaceDE w:val="0"/>
        <w:autoSpaceDN w:val="0"/>
        <w:adjustRightInd w:val="0"/>
        <w:spacing w:after="120"/>
        <w:ind w:left="709"/>
        <w:jc w:val="both"/>
        <w:rPr>
          <w:rFonts w:ascii="Arial" w:hAnsi="Arial" w:cs="Arial"/>
          <w:sz w:val="20"/>
        </w:rPr>
      </w:pPr>
      <w:r w:rsidRPr="00256D69">
        <w:rPr>
          <w:rFonts w:ascii="Arial" w:hAnsi="Arial" w:cs="Arial"/>
          <w:b/>
          <w:sz w:val="20"/>
        </w:rPr>
        <w:t>Ukončenie prác: Zhotoviteľ je povinný ukončiť práce na Diele najneskôr do 15 kalendárnych mesiacov odo dňa účinnosti tejto zmluvy avšak nie neskôr ako do 31.12.2021, podľa toho ktorá z uvedených skutočností nastane skôr</w:t>
      </w:r>
      <w:r w:rsidRPr="00256D69">
        <w:rPr>
          <w:rFonts w:ascii="Arial" w:hAnsi="Arial" w:cs="Arial"/>
          <w:sz w:val="20"/>
        </w:rPr>
        <w:t>.</w:t>
      </w:r>
    </w:p>
    <w:p w:rsidR="00315CDB" w:rsidRPr="00256D69" w:rsidRDefault="00315CDB" w:rsidP="00315CDB">
      <w:pPr>
        <w:numPr>
          <w:ilvl w:val="1"/>
          <w:numId w:val="9"/>
        </w:numPr>
        <w:tabs>
          <w:tab w:val="num"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 prípade nedodržania ďalších lehôt alebo termínov uvedených v Harmonograme podľa Prílohy č 4 z dôvodov spočívajúcich výlučne na strane Zhotoviteľa alebo na strane osôb, ktoré použil Zhotoviteľ na plnenie svojich práv a povinností alebo na strane osôb, za ktoré Zhotoviteľ zodpovedá, a ktoré omeškanie s nedodržaním Harmonogramu bude viac ako 10 (desať) kalendárnych dní, tak nakoľko uvedené porušenie povinností zmluvné strany považujú za podstatné porušenie Zmluvy, bude Objednávateľ oprávnený odstúpiť od tejto Zmluvy po uplynutí lehoty 10 (desiatich) kalendárnych dní uvedenej v tomto bode a zároveň Objednávateľovi vzniká samostatný nárok voči Zhotoviteľovi na zmluvnú pokutu.</w:t>
      </w:r>
    </w:p>
    <w:p w:rsidR="00315CDB" w:rsidRPr="00256D69" w:rsidRDefault="00315CDB" w:rsidP="00315CDB">
      <w:pPr>
        <w:numPr>
          <w:ilvl w:val="1"/>
          <w:numId w:val="9"/>
        </w:numPr>
        <w:tabs>
          <w:tab w:val="num" w:pos="709"/>
        </w:tabs>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 xml:space="preserve">Dielo sa považuje za začaté dňom vykonania prvého zápisu v stavebnom denníku o prevzatí staveniska podpísanom Zhotoviteľom a Objednávateľom (inak aj „začatie prác“), a ukončené </w:t>
      </w:r>
      <w:r w:rsidRPr="00256D69">
        <w:rPr>
          <w:rFonts w:ascii="Arial" w:hAnsi="Arial" w:cs="Arial"/>
          <w:sz w:val="20"/>
        </w:rPr>
        <w:lastRenderedPageBreak/>
        <w:t xml:space="preserve">dňom podpísania Objednávateľom a Zhotoviteľom konečnej zápisnice o odovzdaní a prevzatí diela alebo jeho poslednej časti a to po odstránení vád a nedorobkov, a to aj tých ktoré nebránia užívaniu Diela a/alebo Stavby uvedených v konečnej zápisnici o odovzdaní a prevzatí diela alebo jeho poslednej časti (inak aj „ukončenie prác“). </w:t>
      </w:r>
    </w:p>
    <w:p w:rsidR="00315CDB" w:rsidRPr="00256D69" w:rsidRDefault="00315CDB" w:rsidP="00315CDB">
      <w:pPr>
        <w:autoSpaceDE w:val="0"/>
        <w:autoSpaceDN w:val="0"/>
        <w:adjustRightInd w:val="0"/>
        <w:spacing w:after="0" w:line="240" w:lineRule="auto"/>
        <w:ind w:hanging="340"/>
        <w:jc w:val="both"/>
        <w:rPr>
          <w:rFonts w:ascii="Arial" w:hAnsi="Arial" w:cs="Arial"/>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bCs/>
          <w:sz w:val="20"/>
        </w:rPr>
      </w:pPr>
      <w:r w:rsidRPr="00256D69">
        <w:rPr>
          <w:rFonts w:ascii="Arial" w:hAnsi="Arial" w:cs="Arial"/>
          <w:b/>
          <w:bCs/>
          <w:sz w:val="20"/>
        </w:rPr>
        <w:t>Článok VI</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bCs/>
          <w:sz w:val="20"/>
        </w:rPr>
        <w:t>Projektová</w:t>
      </w:r>
      <w:r w:rsidRPr="00256D69">
        <w:rPr>
          <w:rFonts w:ascii="Arial" w:hAnsi="Arial" w:cs="Arial"/>
          <w:b/>
          <w:sz w:val="20"/>
        </w:rPr>
        <w:t xml:space="preserve"> dokumentácia, iné dokumenty</w:t>
      </w:r>
    </w:p>
    <w:p w:rsidR="00315CDB" w:rsidRPr="00256D69" w:rsidRDefault="00315CDB" w:rsidP="00315CDB">
      <w:pPr>
        <w:autoSpaceDE w:val="0"/>
        <w:autoSpaceDN w:val="0"/>
        <w:adjustRightInd w:val="0"/>
        <w:spacing w:after="0" w:line="240" w:lineRule="auto"/>
        <w:jc w:val="both"/>
        <w:rPr>
          <w:rFonts w:ascii="Arial" w:hAnsi="Arial" w:cs="Arial"/>
          <w:b/>
          <w:sz w:val="20"/>
        </w:rPr>
      </w:pPr>
    </w:p>
    <w:p w:rsidR="00315CDB" w:rsidRPr="00256D69" w:rsidRDefault="00315CDB" w:rsidP="00315CDB">
      <w:pPr>
        <w:numPr>
          <w:ilvl w:val="1"/>
          <w:numId w:val="10"/>
        </w:numPr>
        <w:autoSpaceDE w:val="0"/>
        <w:autoSpaceDN w:val="0"/>
        <w:adjustRightInd w:val="0"/>
        <w:spacing w:after="120" w:line="240" w:lineRule="auto"/>
        <w:ind w:left="709" w:hanging="567"/>
        <w:jc w:val="both"/>
        <w:rPr>
          <w:rFonts w:ascii="Arial" w:hAnsi="Arial" w:cs="Arial"/>
          <w:sz w:val="20"/>
        </w:rPr>
      </w:pPr>
      <w:bookmarkStart w:id="2" w:name="_Ref233535314"/>
      <w:r w:rsidRPr="00256D69">
        <w:rPr>
          <w:rFonts w:ascii="Arial" w:hAnsi="Arial" w:cs="Arial"/>
          <w:sz w:val="20"/>
        </w:rPr>
        <w:t>Zhotoviteľ bude realizovať a ukončí práce na Diele podľa podmienok uvedených v tejto Zmluve a podľa Objednávateľom predloženej Projektovej dokumentácie a Harmonogramu. Zhotoviteľ nesmie bez predchádzajúceho a výslovného a písomného súhlasu Objednávateľa:</w:t>
      </w:r>
      <w:bookmarkEnd w:id="2"/>
    </w:p>
    <w:p w:rsidR="00315CDB" w:rsidRPr="00256D69" w:rsidRDefault="00315CDB" w:rsidP="00315CDB">
      <w:pPr>
        <w:pStyle w:val="Odsekzoznamu"/>
        <w:numPr>
          <w:ilvl w:val="0"/>
          <w:numId w:val="5"/>
        </w:numPr>
        <w:spacing w:after="60"/>
        <w:jc w:val="both"/>
        <w:rPr>
          <w:rFonts w:ascii="Arial" w:hAnsi="Arial" w:cs="Arial"/>
          <w:vanish/>
          <w:kern w:val="20"/>
          <w:sz w:val="20"/>
          <w:szCs w:val="20"/>
          <w:lang w:eastAsia="en-US"/>
        </w:rPr>
      </w:pPr>
    </w:p>
    <w:p w:rsidR="00315CDB" w:rsidRPr="00256D69" w:rsidRDefault="00315CDB" w:rsidP="00315CDB">
      <w:pPr>
        <w:pStyle w:val="Odsekzoznamu"/>
        <w:numPr>
          <w:ilvl w:val="0"/>
          <w:numId w:val="5"/>
        </w:numPr>
        <w:spacing w:after="60"/>
        <w:jc w:val="both"/>
        <w:rPr>
          <w:rFonts w:ascii="Arial" w:hAnsi="Arial" w:cs="Arial"/>
          <w:vanish/>
          <w:kern w:val="20"/>
          <w:sz w:val="20"/>
          <w:szCs w:val="20"/>
          <w:lang w:eastAsia="en-US"/>
        </w:rPr>
      </w:pPr>
    </w:p>
    <w:p w:rsidR="00315CDB" w:rsidRPr="00256D69" w:rsidRDefault="00315CDB" w:rsidP="00315CDB">
      <w:pPr>
        <w:pStyle w:val="Odsekzoznamu"/>
        <w:numPr>
          <w:ilvl w:val="1"/>
          <w:numId w:val="5"/>
        </w:numPr>
        <w:spacing w:after="60"/>
        <w:jc w:val="both"/>
        <w:rPr>
          <w:rFonts w:ascii="Arial" w:hAnsi="Arial" w:cs="Arial"/>
          <w:vanish/>
          <w:kern w:val="20"/>
          <w:sz w:val="20"/>
          <w:szCs w:val="20"/>
          <w:lang w:eastAsia="en-US"/>
        </w:rPr>
      </w:pPr>
    </w:p>
    <w:p w:rsidR="00315CDB" w:rsidRPr="00256D69" w:rsidRDefault="00315CDB" w:rsidP="00315CDB">
      <w:pPr>
        <w:numPr>
          <w:ilvl w:val="2"/>
          <w:numId w:val="5"/>
        </w:numPr>
        <w:tabs>
          <w:tab w:val="clear" w:pos="720"/>
          <w:tab w:val="num" w:pos="1418"/>
        </w:tabs>
        <w:spacing w:after="60" w:line="240" w:lineRule="auto"/>
        <w:ind w:left="1429"/>
        <w:jc w:val="both"/>
        <w:rPr>
          <w:rFonts w:ascii="Arial" w:hAnsi="Arial" w:cs="Arial"/>
          <w:kern w:val="20"/>
          <w:sz w:val="20"/>
        </w:rPr>
      </w:pPr>
      <w:r w:rsidRPr="00256D69">
        <w:rPr>
          <w:rFonts w:ascii="Arial" w:hAnsi="Arial" w:cs="Arial"/>
          <w:kern w:val="20"/>
          <w:sz w:val="20"/>
        </w:rPr>
        <w:t>odchýliť sa od Projektovej dokumentácie</w:t>
      </w:r>
      <w:r w:rsidRPr="00256D69">
        <w:rPr>
          <w:rFonts w:ascii="Arial" w:hAnsi="Arial" w:cs="Arial"/>
          <w:sz w:val="20"/>
        </w:rPr>
        <w:t xml:space="preserve"> </w:t>
      </w:r>
      <w:r w:rsidRPr="00256D69">
        <w:rPr>
          <w:rFonts w:ascii="Arial" w:hAnsi="Arial" w:cs="Arial"/>
          <w:kern w:val="20"/>
          <w:sz w:val="20"/>
        </w:rPr>
        <w:t xml:space="preserve">počas realizácie a ukončovania prác na Diele, </w:t>
      </w:r>
      <w:r w:rsidRPr="00256D69">
        <w:rPr>
          <w:rFonts w:ascii="Arial" w:hAnsi="Arial" w:cs="Arial"/>
          <w:sz w:val="20"/>
        </w:rPr>
        <w:t>ak nie je v tejto zmluve uvedené inak</w:t>
      </w:r>
    </w:p>
    <w:p w:rsidR="00315CDB" w:rsidRPr="00256D69" w:rsidRDefault="00315CDB" w:rsidP="00315CDB">
      <w:pPr>
        <w:numPr>
          <w:ilvl w:val="2"/>
          <w:numId w:val="5"/>
        </w:numPr>
        <w:tabs>
          <w:tab w:val="clear" w:pos="720"/>
          <w:tab w:val="num" w:pos="1418"/>
        </w:tabs>
        <w:spacing w:after="60" w:line="240" w:lineRule="auto"/>
        <w:ind w:left="1418" w:hanging="709"/>
        <w:jc w:val="both"/>
        <w:rPr>
          <w:rFonts w:ascii="Arial" w:hAnsi="Arial" w:cs="Arial"/>
          <w:kern w:val="20"/>
          <w:sz w:val="20"/>
        </w:rPr>
      </w:pPr>
      <w:r w:rsidRPr="00256D69">
        <w:rPr>
          <w:rFonts w:ascii="Arial" w:hAnsi="Arial" w:cs="Arial"/>
          <w:kern w:val="20"/>
          <w:sz w:val="20"/>
        </w:rPr>
        <w:t>uskutočniť, či už priamo alebo nepriamo, zmeny v Projektovej dokumentácii</w:t>
      </w:r>
      <w:r w:rsidRPr="00256D69">
        <w:rPr>
          <w:rFonts w:ascii="Arial" w:hAnsi="Arial" w:cs="Arial"/>
          <w:sz w:val="20"/>
        </w:rPr>
        <w:t>, ak nie je v tejto zmluve uvedené inak</w:t>
      </w:r>
    </w:p>
    <w:p w:rsidR="00315CDB" w:rsidRPr="00256D69" w:rsidRDefault="00315CDB" w:rsidP="00315CDB">
      <w:pPr>
        <w:numPr>
          <w:ilvl w:val="2"/>
          <w:numId w:val="5"/>
        </w:numPr>
        <w:tabs>
          <w:tab w:val="clear" w:pos="720"/>
          <w:tab w:val="num" w:pos="1418"/>
        </w:tabs>
        <w:spacing w:after="60" w:line="240" w:lineRule="auto"/>
        <w:ind w:left="1418" w:hanging="709"/>
        <w:jc w:val="both"/>
        <w:rPr>
          <w:rFonts w:ascii="Arial" w:hAnsi="Arial" w:cs="Arial"/>
          <w:kern w:val="20"/>
          <w:sz w:val="20"/>
        </w:rPr>
      </w:pPr>
      <w:r w:rsidRPr="00256D69">
        <w:rPr>
          <w:rFonts w:ascii="Arial" w:hAnsi="Arial" w:cs="Arial"/>
          <w:kern w:val="20"/>
          <w:sz w:val="20"/>
        </w:rPr>
        <w:t>realizovať a ukončiť práce na základe akejkoľvek inej dokumentácie pre realizáciu stavby alebo podobnej dokumentácie, ktorú poskytne Zhotoviteľovi tretia osoba.</w:t>
      </w:r>
    </w:p>
    <w:p w:rsidR="00315CDB" w:rsidRPr="00256D69" w:rsidRDefault="00315CDB" w:rsidP="00315CDB">
      <w:pPr>
        <w:autoSpaceDE w:val="0"/>
        <w:autoSpaceDN w:val="0"/>
        <w:adjustRightInd w:val="0"/>
        <w:ind w:firstLine="708"/>
        <w:rPr>
          <w:rFonts w:ascii="Arial" w:hAnsi="Arial" w:cs="Arial"/>
          <w:b/>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bCs/>
          <w:sz w:val="20"/>
        </w:rPr>
      </w:pPr>
      <w:r w:rsidRPr="00256D69">
        <w:rPr>
          <w:rFonts w:ascii="Arial" w:hAnsi="Arial" w:cs="Arial"/>
          <w:b/>
          <w:bCs/>
          <w:sz w:val="20"/>
        </w:rPr>
        <w:t>Článok VII</w:t>
      </w:r>
    </w:p>
    <w:p w:rsidR="00315CDB" w:rsidRDefault="00315CDB" w:rsidP="00315CDB">
      <w:pPr>
        <w:autoSpaceDE w:val="0"/>
        <w:autoSpaceDN w:val="0"/>
        <w:adjustRightInd w:val="0"/>
        <w:spacing w:after="0" w:line="240" w:lineRule="auto"/>
        <w:jc w:val="center"/>
        <w:outlineLvl w:val="0"/>
        <w:rPr>
          <w:rFonts w:ascii="Arial" w:hAnsi="Arial" w:cs="Arial"/>
          <w:b/>
          <w:bCs/>
          <w:sz w:val="20"/>
        </w:rPr>
      </w:pPr>
      <w:r w:rsidRPr="00256D69">
        <w:rPr>
          <w:rFonts w:ascii="Arial" w:hAnsi="Arial" w:cs="Arial"/>
          <w:b/>
          <w:bCs/>
          <w:sz w:val="20"/>
        </w:rPr>
        <w:t>Odovzdanie Staveniska</w:t>
      </w:r>
    </w:p>
    <w:p w:rsidR="00315CDB" w:rsidRPr="00C60B25" w:rsidRDefault="00315CDB" w:rsidP="00315CDB">
      <w:pPr>
        <w:autoSpaceDE w:val="0"/>
        <w:autoSpaceDN w:val="0"/>
        <w:adjustRightInd w:val="0"/>
        <w:spacing w:after="0" w:line="240" w:lineRule="auto"/>
        <w:jc w:val="center"/>
        <w:outlineLvl w:val="0"/>
        <w:rPr>
          <w:rFonts w:ascii="Arial" w:hAnsi="Arial" w:cs="Arial"/>
          <w:b/>
          <w:bCs/>
          <w:sz w:val="20"/>
        </w:rPr>
      </w:pPr>
    </w:p>
    <w:p w:rsidR="00315CDB" w:rsidRPr="00256D69" w:rsidRDefault="00315CDB" w:rsidP="00315CDB">
      <w:pPr>
        <w:numPr>
          <w:ilvl w:val="1"/>
          <w:numId w:val="11"/>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 xml:space="preserve">Zhotoviteľ a Objednávateľ sa dohodli, že prevzatie staveniska bude najneskôr do 3 (troch) pracovných dní  odo dňa účinnosti tejto zmluvy, ktorá skutočnosť sa ako prvý zápis zapíše do stavebného denníka. V prípade, ak Zhotoviteľ neprevezme stavenisko do 3 (troch) pracovných dní od účinnosti tejto zmluvy podľa predchádzajúcej vety, tak Objednávateľ je oprávnený odstúpiť od tejto Zmluvy a zároveň Objednávateľovi vzniká samostatný nárok voči Zhotoviteľovi na zmluvnú pokutu. </w:t>
      </w:r>
    </w:p>
    <w:p w:rsidR="00315CDB" w:rsidRPr="00256D69" w:rsidRDefault="00315CDB" w:rsidP="00315CDB">
      <w:pPr>
        <w:autoSpaceDE w:val="0"/>
        <w:autoSpaceDN w:val="0"/>
        <w:adjustRightInd w:val="0"/>
        <w:spacing w:after="0" w:line="240" w:lineRule="auto"/>
        <w:jc w:val="both"/>
        <w:rPr>
          <w:rFonts w:ascii="Arial" w:hAnsi="Arial" w:cs="Arial"/>
          <w:b/>
          <w:sz w:val="20"/>
        </w:rPr>
      </w:pP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VIII</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Platobné podmienky a</w:t>
      </w:r>
      <w:r>
        <w:rPr>
          <w:rFonts w:ascii="Arial" w:hAnsi="Arial" w:cs="Arial"/>
          <w:b/>
          <w:sz w:val="20"/>
        </w:rPr>
        <w:t> </w:t>
      </w:r>
      <w:r w:rsidRPr="00256D69">
        <w:rPr>
          <w:rFonts w:ascii="Arial" w:hAnsi="Arial" w:cs="Arial"/>
          <w:b/>
          <w:sz w:val="20"/>
        </w:rPr>
        <w:t>záruky</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Objednávateľ bude vykonávať platby v termíne dohodnutej splatnosti podľa bodu 2 tohto článku, na základe faktúr vystavovaných Zhotoviteľom raz za dva mesiace, ktorých prílohou a podkladom na ich vystavenie budú písomne odsúhlasené súpisy vykonaných prác a zisťovacie protokoly podpísané Objednávateľom týkajúce sa vykonaných prác v jednotlivých kalendárnych mesiacoch, ktoré boli zaslané a/alebo doručené Objednávateľovi najneskôr do 10. (desiateho) dňa nasledujúceho po skončení dvoch kalendárnych mesiacov, ktorých sa vykonané práce týkajú. Pre odstránenie pochybností zmluvné strany uvádzajú, že Zhotoviteľ je oprávnený vystaviť faktúru až po písomnom a bezvýhradnom odsúhlasení a podpísaní súpisu vykonaných prác Objednávateľom týkajúcich sa vykonaných prác za dané dva kalendárne mesiace, za ktoré sa má Zhotoviteľom vystaviť faktúra a zároveň po odsúhlasení zo strany Poskytovateľa NFP alebo ním poverenej tretej osoby alebo iného subjektu na to oprávneného podľa zmluvy o NFP, ak tento subjekt schválenie súpisu vykonaných prác požaduje.</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 xml:space="preserve">Splatnosť faktúr alebo čiastkových faktúr a záverečnej faktúry je </w:t>
      </w:r>
      <w:r w:rsidRPr="00256D69">
        <w:rPr>
          <w:rFonts w:ascii="Arial" w:hAnsi="Arial" w:cs="Arial"/>
          <w:b/>
          <w:sz w:val="20"/>
        </w:rPr>
        <w:t xml:space="preserve"> 30 (tridsať) kalendárnych dní </w:t>
      </w:r>
      <w:r w:rsidRPr="00256D69">
        <w:rPr>
          <w:rFonts w:ascii="Arial" w:hAnsi="Arial" w:cs="Arial"/>
          <w:sz w:val="20"/>
        </w:rPr>
        <w:t>od dátumu preukázateľného doručenia faktúry Objednávateľovi alebo od dátumu schválenia vystavenej faktúry zo strany Poskytovateľa NFP alebo ním poverenej tretej osoby alebo iného subjektu na to oprávneného podľa zmluvy o NFP, ak tento subjekt schválenie vystavenej faktúry požaduje a to od toho z týchto uvedených dátumov, ktorý nastane neskôr („</w:t>
      </w:r>
      <w:r w:rsidRPr="00256D69">
        <w:rPr>
          <w:rFonts w:ascii="Arial" w:hAnsi="Arial" w:cs="Arial"/>
          <w:b/>
          <w:sz w:val="20"/>
        </w:rPr>
        <w:t>Dohodnutá splatnosť</w:t>
      </w:r>
      <w:r w:rsidRPr="00256D69">
        <w:rPr>
          <w:rFonts w:ascii="Arial" w:hAnsi="Arial" w:cs="Arial"/>
          <w:sz w:val="20"/>
        </w:rPr>
        <w:t xml:space="preserve">“). Zmluvné strany sa v súlade s § 340a ods. 1 Obchodného zákonníka dohodli, že dohoda o splatnosti faktúr nie je v hrubom nepomere k právam a povinnostiam vyplývajúcim zo </w:t>
      </w:r>
      <w:r w:rsidRPr="00256D69">
        <w:rPr>
          <w:rFonts w:ascii="Arial" w:hAnsi="Arial" w:cs="Arial"/>
          <w:sz w:val="20"/>
        </w:rPr>
        <w:lastRenderedPageBreak/>
        <w:t>záväzkového vzťahu v zmysle § 369d Obchodného zákonníka a s uvedenou splatnosťou faktúr súhlasia. Na realizáciu Diela nebude poskytnutá žiadna zálohová platba.</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 xml:space="preserve">Objednávateľ odsúhlasí po splnení všetkých podmienok Zhotoviteľom uvedených v tejto Zmluve svojim podpisom súpis vykonaných prác, ktoré mu predloží Zhotoviteľ, a to najneskôr do 5 (päť) kalendárnych dní odo dňa ich predloženia Zhotoviteľom. Objednávateľ nie je oprávnený bezdôvodne odmietnuť podpísať a/alebo odsúhlasiť súpis vykonaných prác. </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Zmluvné strany vyhlasujú, že zaplatenie časti faktúry alebo niektorej z faktúr neznamená prevzatie časti diela Objednávateľom v zmysle čl. XIII. tejto Zmluvy.</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Zmluvné strany sa dohodli, že Zhotoviteľ sa zaväzuje do 15 pracovných dní odo dňa účinnosti tejto zmluvy uhradiť Objednávateľovi sumu vo výške 80.000,-EUR (slovom: osemdesiattisíc eur) (bez DPH) ako zádržné, inak je Objednávateľ oprávnený odstúpiť od tejto Zmluvy a zároveň Objednávateľovi vzniká samostatný nárok voči Zhotoviteľovi na zmluvnú pokutu. Zádržné podľa tejto Zmluvy je Objednávateľ oprávnený si ponechať za účelom zabezpečenia záväzku Zhotoviteľa na riadne a včasné zhotovenie Diela a/alebo náhrady škody ako aj uhradenia zmluvnej pokuty a/alebo odstránenie vád a nedorobkov a/alebo záručných vád. Zmluvné strany sa výslovne ďalej dohodli, že po dobu dôvodného ponechanie si zádržného podľa tejto Zmluvy sa ponechanie zádržného nepovažuje za bezdôvodné obohatenie ani za žiadne iné plnenie, ktoré by bol Zhotoviteľ oprávnený požadovať vrátiť od Objednávateľa do doby zániku tejto zmluvy a/alebo do doby uplynutia záručnej doby podľa toho, ktorá z uvedených skutočností nastane neskôr, ale dohodou zmluvných strán sa toto zádržné považuje po dokončení Diela najmä za zabezpečenie alebo zaistenie povinnosti Zhotoviteľa na účely odstránenia vád vzniknutých pri odovzdaní diela a na účely odstránenie reklamovaných vád zistených v záručnej dobe alebo povinnosti nahradiť škodu a/alebo uhradiť zmluvnú pokutu. Splatnosť takto dohodnutého zádržného a spôsob nakladania s ním ako so zaistením sú upravené v tomto článku. Zmluvné strany sa dohodli, že aj v prípade, ak bude na majetok Zhotoviteľa vyhlásený konkurz alebo vstúpi do reštrukturalizačného konania alebo likvidácie je Objednávateľ oprávnený požadovať uspokojenie  svojej pohľadávky z tejto Zmluvy voči Zhotoviteľovi minimálne do výšky zádržného titulom zľavy z Ceny ako aj iné nároky ak vznikli.</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Zmluvné strany pre odstránenie akýchkoľvek pochybností sa dohodli, že Objednávateľ je oprávnený uspokojiť si zo zádržného aj svoje nároky z vád zistených počas realizácie Diela, a/alebo z vád Diela zistených v záručnej dobe a/alebo nároky na zmluvnú pokutu a/alebo náhradu škody.</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 xml:space="preserve">Zádržné pokiaľ nebude v súlade s touto Zmluvou použité Objednávateľom, bude Zhotoviteľovi uvoľnené na jeho písomnú žiadosť do 30 (tridsať) kalendárnych dní po uplynutí záručnej doby. </w:t>
      </w:r>
    </w:p>
    <w:p w:rsidR="00315CDB" w:rsidRPr="00256D69" w:rsidRDefault="00315CDB" w:rsidP="00315CDB">
      <w:pPr>
        <w:numPr>
          <w:ilvl w:val="1"/>
          <w:numId w:val="1"/>
        </w:numPr>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 xml:space="preserve">Pred odstránenie akýchkoľvek pochybností zmluvné strany uvádzajú, že suma zádržného nepredstavuje pohľadávku, s ktorou by bol Objednávateľ v omeškaní so zaplatením a Zhotoviteľ nemá nárok na úrok z omeškania ani zmluvnú pokutu ani náhradu škody z dôvodu jej nezaplatenia do uplynutia záručnej doby. </w:t>
      </w:r>
    </w:p>
    <w:p w:rsidR="00315CDB" w:rsidRPr="00256D69" w:rsidRDefault="00315CDB" w:rsidP="00315CDB">
      <w:pPr>
        <w:numPr>
          <w:ilvl w:val="1"/>
          <w:numId w:val="1"/>
        </w:numPr>
        <w:spacing w:after="120" w:line="240" w:lineRule="auto"/>
        <w:ind w:hanging="578"/>
        <w:jc w:val="both"/>
        <w:rPr>
          <w:rFonts w:ascii="Arial" w:hAnsi="Arial" w:cs="Arial"/>
          <w:sz w:val="20"/>
        </w:rPr>
      </w:pPr>
      <w:r w:rsidRPr="00256D69">
        <w:rPr>
          <w:rFonts w:ascii="Arial" w:hAnsi="Arial" w:cs="Arial"/>
          <w:sz w:val="20"/>
        </w:rPr>
        <w:t>Faktúra - daňový doklad, bude obsahovať:</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označenie faktúra - daňový doklad a jej číslo,</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 xml:space="preserve">názov a adresu sídla Objednávateľa a Zhotoviteľa, IČO, IČ DPH a DIČ Objednávateľa a Zhotoviteľa, </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číslo Zmluvy a označenie časti Diela,</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označenie banky a číslo účtu na ktorý sa má platiť,</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deň vystavenia a odoslania faktúry a lehotu jej splatnosti,</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t>výšku fakturovanej čiastky bez DPH, výšku DPH v eurách ak je potrebné ju uplatňovať v zmysle právnych predpisov ,</w:t>
      </w:r>
    </w:p>
    <w:p w:rsidR="00315CDB" w:rsidRPr="00256D69" w:rsidRDefault="00315CDB" w:rsidP="00315CDB">
      <w:pPr>
        <w:numPr>
          <w:ilvl w:val="2"/>
          <w:numId w:val="1"/>
        </w:numPr>
        <w:spacing w:after="60" w:line="240" w:lineRule="auto"/>
        <w:jc w:val="both"/>
        <w:rPr>
          <w:rFonts w:ascii="Arial" w:hAnsi="Arial" w:cs="Arial"/>
          <w:sz w:val="20"/>
        </w:rPr>
      </w:pPr>
      <w:r w:rsidRPr="00256D69">
        <w:rPr>
          <w:rFonts w:ascii="Arial" w:hAnsi="Arial" w:cs="Arial"/>
          <w:sz w:val="20"/>
        </w:rPr>
        <w:lastRenderedPageBreak/>
        <w:t>náležitosti pre účely prípadnej dane z pridanej hodnoty, najmä dátum zdaniteľného plnenia a iné skutočnosti v zmysle právnych predpisov,</w:t>
      </w:r>
    </w:p>
    <w:p w:rsidR="00315CDB" w:rsidRPr="00256D69" w:rsidRDefault="00315CDB" w:rsidP="00315CDB">
      <w:pPr>
        <w:numPr>
          <w:ilvl w:val="2"/>
          <w:numId w:val="1"/>
        </w:numPr>
        <w:spacing w:after="120" w:line="240" w:lineRule="auto"/>
        <w:jc w:val="both"/>
        <w:rPr>
          <w:rFonts w:ascii="Arial" w:hAnsi="Arial" w:cs="Arial"/>
          <w:sz w:val="20"/>
        </w:rPr>
      </w:pPr>
      <w:r w:rsidRPr="00256D69">
        <w:rPr>
          <w:rFonts w:ascii="Arial" w:hAnsi="Arial" w:cs="Arial"/>
          <w:sz w:val="20"/>
        </w:rPr>
        <w:t>pečiatku a podpis vystavovateľa.</w:t>
      </w:r>
    </w:p>
    <w:p w:rsidR="00315CDB" w:rsidRPr="00256D69" w:rsidRDefault="00315CDB" w:rsidP="00315CDB">
      <w:pPr>
        <w:numPr>
          <w:ilvl w:val="1"/>
          <w:numId w:val="1"/>
        </w:numPr>
        <w:tabs>
          <w:tab w:val="num" w:pos="360"/>
        </w:tabs>
        <w:autoSpaceDE w:val="0"/>
        <w:autoSpaceDN w:val="0"/>
        <w:adjustRightInd w:val="0"/>
        <w:spacing w:after="0" w:line="240" w:lineRule="auto"/>
        <w:ind w:hanging="578"/>
        <w:jc w:val="both"/>
        <w:rPr>
          <w:rFonts w:ascii="Arial" w:hAnsi="Arial" w:cs="Arial"/>
          <w:sz w:val="20"/>
        </w:rPr>
      </w:pPr>
      <w:r w:rsidRPr="00256D69">
        <w:rPr>
          <w:rFonts w:ascii="Arial" w:hAnsi="Arial" w:cs="Arial"/>
          <w:sz w:val="20"/>
        </w:rPr>
        <w:t>Ako prílohy faktúr budú:</w:t>
      </w:r>
    </w:p>
    <w:p w:rsidR="00315CDB" w:rsidRPr="00256D69" w:rsidRDefault="00315CDB" w:rsidP="00315CDB">
      <w:pPr>
        <w:autoSpaceDE w:val="0"/>
        <w:autoSpaceDN w:val="0"/>
        <w:adjustRightInd w:val="0"/>
        <w:ind w:left="720"/>
        <w:jc w:val="both"/>
        <w:rPr>
          <w:rFonts w:ascii="Arial" w:hAnsi="Arial" w:cs="Arial"/>
          <w:sz w:val="20"/>
        </w:rPr>
      </w:pPr>
    </w:p>
    <w:p w:rsidR="00315CDB" w:rsidRPr="00256D69" w:rsidRDefault="00315CDB" w:rsidP="00315CDB">
      <w:pPr>
        <w:numPr>
          <w:ilvl w:val="2"/>
          <w:numId w:val="1"/>
        </w:numPr>
        <w:tabs>
          <w:tab w:val="num" w:pos="720"/>
        </w:tabs>
        <w:autoSpaceDE w:val="0"/>
        <w:autoSpaceDN w:val="0"/>
        <w:adjustRightInd w:val="0"/>
        <w:spacing w:after="0" w:line="240" w:lineRule="auto"/>
        <w:ind w:left="360" w:firstLine="349"/>
        <w:jc w:val="both"/>
        <w:rPr>
          <w:rFonts w:ascii="Arial" w:hAnsi="Arial" w:cs="Arial"/>
          <w:sz w:val="20"/>
        </w:rPr>
      </w:pPr>
      <w:r w:rsidRPr="00256D69">
        <w:rPr>
          <w:rFonts w:ascii="Arial" w:hAnsi="Arial" w:cs="Arial"/>
          <w:sz w:val="20"/>
        </w:rPr>
        <w:t xml:space="preserve">Súpis vykonaných prác bezvýhradne odsúhlasený a podpísaný Objednávateľom </w:t>
      </w:r>
    </w:p>
    <w:p w:rsidR="00315CDB" w:rsidRPr="00256D69" w:rsidRDefault="00315CDB" w:rsidP="00315CDB">
      <w:pPr>
        <w:autoSpaceDE w:val="0"/>
        <w:autoSpaceDN w:val="0"/>
        <w:adjustRightInd w:val="0"/>
        <w:ind w:left="709"/>
        <w:jc w:val="both"/>
        <w:rPr>
          <w:rFonts w:ascii="Arial" w:hAnsi="Arial" w:cs="Arial"/>
          <w:sz w:val="20"/>
        </w:rPr>
      </w:pPr>
    </w:p>
    <w:p w:rsidR="00315CDB" w:rsidRPr="00256D69" w:rsidRDefault="00315CDB" w:rsidP="00315CDB">
      <w:pPr>
        <w:numPr>
          <w:ilvl w:val="1"/>
          <w:numId w:val="1"/>
        </w:numPr>
        <w:tabs>
          <w:tab w:val="num" w:pos="720"/>
        </w:tabs>
        <w:autoSpaceDE w:val="0"/>
        <w:autoSpaceDN w:val="0"/>
        <w:adjustRightInd w:val="0"/>
        <w:spacing w:after="120" w:line="240" w:lineRule="auto"/>
        <w:ind w:hanging="578"/>
        <w:jc w:val="both"/>
        <w:rPr>
          <w:rFonts w:ascii="Arial" w:hAnsi="Arial" w:cs="Arial"/>
          <w:sz w:val="20"/>
        </w:rPr>
      </w:pPr>
      <w:r w:rsidRPr="00256D69">
        <w:rPr>
          <w:rFonts w:ascii="Arial" w:hAnsi="Arial" w:cs="Arial"/>
          <w:sz w:val="20"/>
        </w:rPr>
        <w:t xml:space="preserve">Zhotoviteľ je povinný faktúry zasielať na korešpondenčnú adresu Objednávateľa pre doručovanie. </w:t>
      </w:r>
    </w:p>
    <w:p w:rsidR="00315CDB" w:rsidRPr="00256D69" w:rsidRDefault="00315CDB" w:rsidP="00315CDB">
      <w:pPr>
        <w:numPr>
          <w:ilvl w:val="1"/>
          <w:numId w:val="1"/>
        </w:numPr>
        <w:tabs>
          <w:tab w:val="num"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V prípade, že faktúra nebude obsahovať náležitosti podľa zákona č. 222/2004 </w:t>
      </w:r>
      <w:proofErr w:type="spellStart"/>
      <w:r w:rsidRPr="00256D69">
        <w:rPr>
          <w:rFonts w:ascii="Arial" w:hAnsi="Arial" w:cs="Arial"/>
          <w:sz w:val="20"/>
        </w:rPr>
        <w:t>Z.z</w:t>
      </w:r>
      <w:proofErr w:type="spellEnd"/>
      <w:r w:rsidRPr="00256D69">
        <w:rPr>
          <w:rFonts w:ascii="Arial" w:hAnsi="Arial" w:cs="Arial"/>
          <w:sz w:val="20"/>
        </w:rPr>
        <w:t>. o dani z pridanej hodnoty v znení neskorších predpisov, je Objednávateľ oprávnený vrátiť ju Zhotoviteľovi na prepracovanie najneskôr do  15 (pätnástich) pracovných dní odo dňa jej doručenia s tým, že nová lehota splatnosti začne plynúť dňom doručenia opravenej faktúry.</w:t>
      </w:r>
    </w:p>
    <w:p w:rsidR="00315CDB" w:rsidRPr="00256D69" w:rsidRDefault="00315CDB" w:rsidP="00315CDB">
      <w:pPr>
        <w:numPr>
          <w:ilvl w:val="1"/>
          <w:numId w:val="1"/>
        </w:numPr>
        <w:tabs>
          <w:tab w:val="num"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Záverečná faktúra bude okrem náležitostí uvedených v právnych predpisoch ako aj v bodoch 8.9 a 8.10 tohto článku obsahovať:</w:t>
      </w:r>
    </w:p>
    <w:p w:rsidR="00315CDB" w:rsidRPr="00256D69" w:rsidRDefault="00315CDB" w:rsidP="00315CDB">
      <w:pPr>
        <w:numPr>
          <w:ilvl w:val="2"/>
          <w:numId w:val="1"/>
        </w:numPr>
        <w:tabs>
          <w:tab w:val="left" w:pos="360"/>
          <w:tab w:val="num" w:pos="720"/>
        </w:tabs>
        <w:autoSpaceDE w:val="0"/>
        <w:autoSpaceDN w:val="0"/>
        <w:adjustRightInd w:val="0"/>
        <w:spacing w:after="120" w:line="240" w:lineRule="auto"/>
        <w:jc w:val="both"/>
        <w:rPr>
          <w:rFonts w:ascii="Arial" w:hAnsi="Arial" w:cs="Arial"/>
          <w:sz w:val="20"/>
        </w:rPr>
      </w:pPr>
      <w:r w:rsidRPr="00256D69">
        <w:rPr>
          <w:rFonts w:ascii="Arial" w:hAnsi="Arial" w:cs="Arial"/>
          <w:sz w:val="20"/>
        </w:rPr>
        <w:t>vyúčtovanie celého rozsahu prác tvoriacich predmet Zmluvy podľa čl. III tejto Zmluvy - na základe Súpisov vykonaných prác a zisťovacích protokolov odsúhlasených a podpísaných Objednávateľom,</w:t>
      </w:r>
    </w:p>
    <w:p w:rsidR="00315CDB" w:rsidRPr="00256D69" w:rsidRDefault="00315CDB" w:rsidP="00315CDB">
      <w:pPr>
        <w:numPr>
          <w:ilvl w:val="2"/>
          <w:numId w:val="1"/>
        </w:numPr>
        <w:tabs>
          <w:tab w:val="left" w:pos="360"/>
          <w:tab w:val="num" w:pos="720"/>
        </w:tabs>
        <w:autoSpaceDE w:val="0"/>
        <w:autoSpaceDN w:val="0"/>
        <w:adjustRightInd w:val="0"/>
        <w:spacing w:after="120" w:line="240" w:lineRule="auto"/>
        <w:jc w:val="both"/>
        <w:rPr>
          <w:rFonts w:ascii="Arial" w:hAnsi="Arial" w:cs="Arial"/>
          <w:sz w:val="20"/>
        </w:rPr>
      </w:pPr>
      <w:r w:rsidRPr="00256D69">
        <w:rPr>
          <w:rFonts w:ascii="Arial" w:hAnsi="Arial" w:cs="Arial"/>
          <w:sz w:val="20"/>
        </w:rPr>
        <w:t xml:space="preserve">započítanie všetkých čiastkových faktúr a platieb Objednávateľa v priebehu výstavby, </w:t>
      </w:r>
    </w:p>
    <w:p w:rsidR="00315CDB" w:rsidRPr="00256D69" w:rsidRDefault="00315CDB" w:rsidP="00315CDB">
      <w:pPr>
        <w:numPr>
          <w:ilvl w:val="2"/>
          <w:numId w:val="1"/>
        </w:numPr>
        <w:tabs>
          <w:tab w:val="left" w:pos="360"/>
          <w:tab w:val="num" w:pos="720"/>
        </w:tabs>
        <w:autoSpaceDE w:val="0"/>
        <w:autoSpaceDN w:val="0"/>
        <w:adjustRightInd w:val="0"/>
        <w:spacing w:after="120" w:line="240" w:lineRule="auto"/>
        <w:jc w:val="both"/>
        <w:rPr>
          <w:rFonts w:ascii="Arial" w:hAnsi="Arial" w:cs="Arial"/>
          <w:sz w:val="20"/>
        </w:rPr>
      </w:pPr>
      <w:r w:rsidRPr="00256D69">
        <w:rPr>
          <w:rFonts w:ascii="Arial" w:hAnsi="Arial" w:cs="Arial"/>
          <w:sz w:val="20"/>
        </w:rPr>
        <w:t>vyúčtovanie všetkých odsúhlasených prác naviac, resp. zníženie Ceny Diela vyplývajúce z nerealizovaných prác podľa jednotkových cien,</w:t>
      </w:r>
    </w:p>
    <w:p w:rsidR="00315CDB" w:rsidRPr="00256D69" w:rsidRDefault="00315CDB" w:rsidP="00315CDB">
      <w:pPr>
        <w:numPr>
          <w:ilvl w:val="2"/>
          <w:numId w:val="1"/>
        </w:numPr>
        <w:tabs>
          <w:tab w:val="left" w:pos="360"/>
          <w:tab w:val="num" w:pos="720"/>
        </w:tabs>
        <w:autoSpaceDE w:val="0"/>
        <w:autoSpaceDN w:val="0"/>
        <w:adjustRightInd w:val="0"/>
        <w:spacing w:after="120" w:line="240" w:lineRule="auto"/>
        <w:jc w:val="both"/>
        <w:rPr>
          <w:rFonts w:ascii="Arial" w:hAnsi="Arial" w:cs="Arial"/>
          <w:sz w:val="20"/>
        </w:rPr>
      </w:pPr>
      <w:r w:rsidRPr="00256D69">
        <w:rPr>
          <w:rFonts w:ascii="Arial" w:hAnsi="Arial" w:cs="Arial"/>
          <w:sz w:val="20"/>
        </w:rPr>
        <w:t xml:space="preserve">vyúčtovanie zľavy z ceny Diela, </w:t>
      </w:r>
      <w:proofErr w:type="spellStart"/>
      <w:r w:rsidRPr="00256D69">
        <w:rPr>
          <w:rFonts w:ascii="Arial" w:hAnsi="Arial" w:cs="Arial"/>
          <w:sz w:val="20"/>
        </w:rPr>
        <w:t>t.j</w:t>
      </w:r>
      <w:proofErr w:type="spellEnd"/>
      <w:r w:rsidRPr="00256D69">
        <w:rPr>
          <w:rFonts w:ascii="Arial" w:hAnsi="Arial" w:cs="Arial"/>
          <w:sz w:val="20"/>
        </w:rPr>
        <w:t>. ak vznikne Objednávateľovi podľa zákona alebo tejto Zmluvy nárok na zľavu z ceny Diela, je Zhotoviteľ povinný o túto zľavu znížiť konečnú faktúru,</w:t>
      </w:r>
    </w:p>
    <w:p w:rsidR="00315CDB" w:rsidRPr="00256D69" w:rsidRDefault="00315CDB" w:rsidP="00315CDB">
      <w:pPr>
        <w:numPr>
          <w:ilvl w:val="1"/>
          <w:numId w:val="1"/>
        </w:numPr>
        <w:tabs>
          <w:tab w:val="left"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Právo na vystavenie konečnej faktúry (daňového dokladu) vzniká Zhotoviteľovi až po riadnom ukončení a odovzdaní diela Objednávateľovi v súlade s čl. XIII tejto Zmluvy. V konečnej faktúre budú vyúčtované čiastky uhradené postupom podľa tohto článku a daň z pridanej hodnoty, ktorá nie je súčasťou dohodnutej ceny Diela, ak je potrebné ju v súlade v právnymi predpismi účtovať. </w:t>
      </w:r>
    </w:p>
    <w:p w:rsidR="00315CDB" w:rsidRPr="00256D69" w:rsidRDefault="00315CDB" w:rsidP="00315CDB">
      <w:pPr>
        <w:numPr>
          <w:ilvl w:val="1"/>
          <w:numId w:val="1"/>
        </w:numPr>
        <w:tabs>
          <w:tab w:val="left"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V prípade, že záverečná faktúra nebude obsahovať náležitosti podľa zákona č. 222/2004 </w:t>
      </w:r>
      <w:proofErr w:type="spellStart"/>
      <w:r w:rsidRPr="00256D69">
        <w:rPr>
          <w:rFonts w:ascii="Arial" w:hAnsi="Arial" w:cs="Arial"/>
          <w:sz w:val="20"/>
        </w:rPr>
        <w:t>Z.z</w:t>
      </w:r>
      <w:proofErr w:type="spellEnd"/>
      <w:r w:rsidRPr="00256D69">
        <w:rPr>
          <w:rFonts w:ascii="Arial" w:hAnsi="Arial" w:cs="Arial"/>
          <w:sz w:val="20"/>
        </w:rPr>
        <w:t>. o dani z pridanej hodnoty v znení neskorších predpisov ako aj podľa tejto zmluvy resp. prílohy podľa tejto Zmluvy, je Objednávateľ oprávnený vrátiť ju Zhotoviteľovi na prepracovanie najneskôr do  15  (pätnástich) pracovných  dní odo dňa jej doručenia, s tým, že nová lehota splatnosti začne plynúť dňom doručenia opravenej faktúry.</w:t>
      </w:r>
    </w:p>
    <w:p w:rsidR="00315CDB" w:rsidRPr="00256D69" w:rsidRDefault="00315CDB" w:rsidP="00315CDB">
      <w:pPr>
        <w:numPr>
          <w:ilvl w:val="1"/>
          <w:numId w:val="1"/>
        </w:numPr>
        <w:tabs>
          <w:tab w:val="left"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Zmluvné strany sa zaväzujú, že zmeny inkasných dát pre potreby platenia faktúr si budú oznamovať doporučene do 7 (sedem) pracovných dní po tom, čo k zmene prišlo.</w:t>
      </w:r>
    </w:p>
    <w:p w:rsidR="00315CDB" w:rsidRPr="00256D69" w:rsidRDefault="00315CDB" w:rsidP="00315CDB">
      <w:pPr>
        <w:numPr>
          <w:ilvl w:val="1"/>
          <w:numId w:val="1"/>
        </w:numPr>
        <w:tabs>
          <w:tab w:val="left"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Zmluvné strany nie  sú oprávnené postúpiť alebo založiť akékoľvek pohľadávky a iné práva bez písomného súhlasu druhej zmluvnej strany, ktoré majú alebo budú mať voči sebe navzájom vyplývajúce z tejto Zmluvy a to akýmkoľvek tretím osobám okrem pohľadávok založených v prospech financujúcej banky Objednávateľa.</w:t>
      </w:r>
    </w:p>
    <w:p w:rsidR="00315CDB" w:rsidRPr="00256D69" w:rsidRDefault="00315CDB" w:rsidP="00315CDB">
      <w:pPr>
        <w:numPr>
          <w:ilvl w:val="1"/>
          <w:numId w:val="1"/>
        </w:numPr>
        <w:tabs>
          <w:tab w:val="num" w:pos="709"/>
        </w:tabs>
        <w:spacing w:after="0" w:line="240" w:lineRule="auto"/>
        <w:ind w:left="709" w:hanging="567"/>
        <w:jc w:val="both"/>
        <w:rPr>
          <w:rFonts w:ascii="Arial" w:hAnsi="Arial" w:cs="Arial"/>
          <w:color w:val="000000" w:themeColor="text1"/>
          <w:sz w:val="20"/>
        </w:rPr>
      </w:pPr>
      <w:r w:rsidRPr="00256D69">
        <w:rPr>
          <w:rFonts w:ascii="Arial" w:hAnsi="Arial" w:cs="Arial"/>
          <w:color w:val="000000" w:themeColor="text1"/>
          <w:sz w:val="20"/>
        </w:rPr>
        <w:t xml:space="preserve">V prípade, ak bude Objednávateľ podľa § 69 ods. 14 a § 69b zákona č. 222/2004 Z. z. o dani z pridanej hodnoty ručiť za daň z pridanej hodnoty uvedenú vo faktúre Zhotoviteľa, sa zmluvné strany dohodli, že Objednávateľ je oprávnený zadržať z fakturovanej ceny Diela (bez DPH) za účelom zabezpečenia svojho regresného nároku voči Zhotoviteľovi podľa bodu 8.20 tejto Zmluvy sumu zodpovedajúcu výške DPH uvedenej v každej faktúre vystavenej Zhotoviteľom. </w:t>
      </w:r>
    </w:p>
    <w:p w:rsidR="00315CDB" w:rsidRPr="00256D69" w:rsidRDefault="00315CDB" w:rsidP="00315CDB">
      <w:pPr>
        <w:ind w:left="400" w:hanging="400"/>
        <w:jc w:val="both"/>
        <w:rPr>
          <w:rFonts w:ascii="Arial" w:hAnsi="Arial" w:cs="Arial"/>
          <w:sz w:val="20"/>
        </w:rPr>
      </w:pPr>
    </w:p>
    <w:p w:rsidR="00315CDB" w:rsidRPr="00256D69" w:rsidRDefault="00315CDB" w:rsidP="00315CDB">
      <w:pPr>
        <w:numPr>
          <w:ilvl w:val="1"/>
          <w:numId w:val="1"/>
        </w:numPr>
        <w:tabs>
          <w:tab w:val="num" w:pos="709"/>
        </w:tabs>
        <w:spacing w:after="0" w:line="240" w:lineRule="auto"/>
        <w:ind w:left="709" w:hanging="567"/>
        <w:jc w:val="both"/>
        <w:rPr>
          <w:rFonts w:ascii="Arial" w:hAnsi="Arial" w:cs="Arial"/>
          <w:sz w:val="20"/>
        </w:rPr>
      </w:pPr>
      <w:r w:rsidRPr="00256D69">
        <w:rPr>
          <w:rFonts w:ascii="Arial" w:hAnsi="Arial" w:cs="Arial"/>
          <w:sz w:val="20"/>
        </w:rPr>
        <w:lastRenderedPageBreak/>
        <w:t>Objednávateľ, ktorému bola podľa § 69b zákona č. 222/2004 Z. z. o dani z pridanej hodnoty ako ručiteľovi uložená rozhodnutím daňového úradu povinnosť uhradiť nezaplatenú DPH alebo jej časť za Zhotoviteľa alebo ak daňový úrad vydá rozhodnutie o tom, že použije  na úhradu Zhotoviteľom nezaplatenej DPH alebo jej časti nadmerný odpočet Objednávateľa alebo jeho časť, je Objednávateľ oprávnený požadovať od Zhotoviteľa náhradu za takto uhradenú nezaplatenú DPH alebo jej časť (ďalej len „regresný nárok“) a/alebo odstúpiť od tejto Zmluvy.</w:t>
      </w:r>
    </w:p>
    <w:p w:rsidR="00315CDB" w:rsidRPr="00256D69" w:rsidRDefault="00315CDB" w:rsidP="00315CDB">
      <w:pPr>
        <w:ind w:left="400" w:hanging="400"/>
        <w:jc w:val="both"/>
        <w:rPr>
          <w:rFonts w:ascii="Arial" w:hAnsi="Arial" w:cs="Arial"/>
          <w:sz w:val="20"/>
        </w:rPr>
      </w:pPr>
    </w:p>
    <w:p w:rsidR="00315CDB" w:rsidRPr="00256D69" w:rsidRDefault="00315CDB" w:rsidP="00315CDB">
      <w:pPr>
        <w:numPr>
          <w:ilvl w:val="1"/>
          <w:numId w:val="1"/>
        </w:numPr>
        <w:tabs>
          <w:tab w:val="num" w:pos="709"/>
        </w:tabs>
        <w:spacing w:after="0" w:line="240" w:lineRule="auto"/>
        <w:ind w:left="709" w:hanging="567"/>
        <w:jc w:val="both"/>
        <w:rPr>
          <w:rFonts w:ascii="Arial" w:hAnsi="Arial" w:cs="Arial"/>
          <w:sz w:val="20"/>
        </w:rPr>
      </w:pPr>
      <w:r w:rsidRPr="00256D69">
        <w:rPr>
          <w:rFonts w:ascii="Arial" w:hAnsi="Arial" w:cs="Arial"/>
          <w:sz w:val="20"/>
        </w:rPr>
        <w:t>Objednávateľ je oprávnený uspokojiť svoj regresný nárok podľa bodu 8.19 aj zo sumy zádržného.</w:t>
      </w:r>
    </w:p>
    <w:p w:rsidR="00315CDB" w:rsidRPr="00256D69" w:rsidRDefault="00315CDB" w:rsidP="00315CDB">
      <w:pPr>
        <w:ind w:left="400" w:hanging="400"/>
        <w:jc w:val="both"/>
        <w:rPr>
          <w:rFonts w:ascii="Arial" w:hAnsi="Arial" w:cs="Arial"/>
          <w:sz w:val="20"/>
        </w:rPr>
      </w:pPr>
      <w:r w:rsidRPr="00256D69">
        <w:rPr>
          <w:rFonts w:ascii="Arial" w:hAnsi="Arial" w:cs="Arial"/>
          <w:sz w:val="20"/>
        </w:rPr>
        <w:t xml:space="preserve">  </w:t>
      </w:r>
    </w:p>
    <w:p w:rsidR="00315CDB" w:rsidRPr="00256D69" w:rsidRDefault="00315CDB" w:rsidP="00315CDB">
      <w:pPr>
        <w:numPr>
          <w:ilvl w:val="1"/>
          <w:numId w:val="1"/>
        </w:numPr>
        <w:tabs>
          <w:tab w:val="num" w:pos="709"/>
        </w:tabs>
        <w:spacing w:after="0" w:line="240" w:lineRule="auto"/>
        <w:ind w:left="709" w:hanging="567"/>
        <w:jc w:val="both"/>
        <w:rPr>
          <w:rFonts w:ascii="Arial" w:hAnsi="Arial" w:cs="Arial"/>
          <w:sz w:val="20"/>
        </w:rPr>
      </w:pPr>
      <w:r w:rsidRPr="00256D69">
        <w:rPr>
          <w:rFonts w:ascii="Arial" w:hAnsi="Arial" w:cs="Arial"/>
          <w:sz w:val="20"/>
        </w:rPr>
        <w:t>Zmluvné strany sa dohodli, že suma zodpovedajúca výške DPH uvedenej vo faktúre vystavenej Zhotoviteľom, ktorá bola zadržaná z ceny Diela (bez DPH) podľa tohto článku bude Zhotoviteľovi (zaplatená) uvoľnená v prípade, že nebude použitá/ kompenzovaná podľa bodu 8.20, najneskôr po uplynutí 7 (siedmich) kalendárnych dní po predložení hodnoverného dokladu zo strany Zhotoviteľa o tom, že DPH uvedenú na faktúre Zhotoviteľ v lehote splatnosti a v plnej výške  v súlade s príslušnými právnymi predpismi uhradil.</w:t>
      </w:r>
    </w:p>
    <w:p w:rsidR="00315CDB" w:rsidRPr="00256D69" w:rsidRDefault="00315CDB" w:rsidP="00315CDB">
      <w:pPr>
        <w:tabs>
          <w:tab w:val="left" w:pos="259"/>
          <w:tab w:val="left" w:pos="355"/>
        </w:tabs>
        <w:autoSpaceDE w:val="0"/>
        <w:autoSpaceDN w:val="0"/>
        <w:adjustRightInd w:val="0"/>
        <w:spacing w:after="0" w:line="240" w:lineRule="auto"/>
        <w:jc w:val="both"/>
        <w:rPr>
          <w:rFonts w:ascii="Arial" w:hAnsi="Arial" w:cs="Arial"/>
          <w:b/>
          <w:sz w:val="20"/>
        </w:rPr>
      </w:pP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IX</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Vykonávanie Diela</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sa zaväzuje vykonať Dielo vo vlastnom mene a na vlastnú zodpovednosť, pri dodržiavaní všetkých zákonov, právnych predpisov a noriem platných na území Slovenskej republiky, ako aj iných platných právnych predpisov a technických noriem a zároveň sa zaväzuje dodržať kvalitatívne a technické podmienky určené Projektovou dokumentáciou, Stavebným povolením a touto Zmluvou a právnymi predpismi a technickými normami.</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sa zaväzuje priebežne na žiadosť Objednávateľa informovať Objednávateľa o postupe vykonávania prác na Stavbe a realizácii Diela a zároveň aj zápismi v stavebnom denníku za každý deň počas ktorého vykonával práce v súvislosti s Dielom.</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Objednávateľ je  oprávnený kontrolovať vykonávanie Diela a to sám ako aj prostredníctvom stavebného dozoru a/alebo aj inou treťou osobou.</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informovať Objednávateľa prostredníctvom zápisu v stavebnom denníku o objektívnych okolnostiach, ktoré mu bránia pokračovať v zhotovovaní Diela s povinnosťou uvedenia, ktorá skutočnosť bráni vo vykonávaní prác resp. tej ktorej činnosti spoločne s označením dňa </w:t>
      </w:r>
      <w:proofErr w:type="spellStart"/>
      <w:r w:rsidRPr="00256D69">
        <w:rPr>
          <w:rFonts w:ascii="Arial" w:hAnsi="Arial" w:cs="Arial"/>
          <w:sz w:val="20"/>
        </w:rPr>
        <w:t>nastania</w:t>
      </w:r>
      <w:proofErr w:type="spellEnd"/>
      <w:r w:rsidRPr="00256D69">
        <w:rPr>
          <w:rFonts w:ascii="Arial" w:hAnsi="Arial" w:cs="Arial"/>
          <w:sz w:val="20"/>
        </w:rPr>
        <w:t xml:space="preserve"> skutočností brániacich vo vykonávaní  prác resp. danej činnosti ako aj dňa pominutia dôvodov, ktoré bránili vo vykonávaní prác resp. danej činnosti, inak sa na tieto skutočnosti nebude prihliadať. Zhotoviteľ nie je oprávnený prerušiť zhotovovanie Diela, ak je objektívne možné vykonávať iné činnosti v súvislosti so zhotovovaním Diela, aj keď nie sú v súlade s harmonogramom. V prípade, ak z dôvodu objektívnych okolností a to najmä z dôvodu nevhodných poveternostných podmienok nie je možné pokračovať v zhotovovaní Diela a je dôvod na nevyhnutnú dobu prerušiť zhotovovanie Diela nakoľko nie je možné postupovať podľa predchádzajúcej vety, tak na nevyhnutnú dobu je Zhotoviteľ oprávnený prerušiť zhotovovanie Diela po prerokovaní s Objednávateľom a jeho písomným súhlasom a o túto dobu sa predlžuje lehota na ukončenie prác podľa tejto zmluvy. Zmluvné strany pre odstránenie akýchkoľvek pochybností vyhlasujú, že okrem iného za objektívne okolnosti, ktoré by bránili v pokračovaní zhotovovania Diela Zhotoviteľom a mohli by mať za následok prerušenie zhotovovania Diela Zhotoviteľom nie je zdravotný stav zamestnancov Zhotoviteľa alebo jeho </w:t>
      </w:r>
      <w:proofErr w:type="spellStart"/>
      <w:r w:rsidRPr="00256D69">
        <w:rPr>
          <w:rFonts w:ascii="Arial" w:hAnsi="Arial" w:cs="Arial"/>
          <w:sz w:val="20"/>
        </w:rPr>
        <w:t>podzhotoviteľov</w:t>
      </w:r>
      <w:proofErr w:type="spellEnd"/>
      <w:r w:rsidRPr="00256D69">
        <w:rPr>
          <w:rFonts w:ascii="Arial" w:hAnsi="Arial" w:cs="Arial"/>
          <w:sz w:val="20"/>
        </w:rPr>
        <w:t xml:space="preserve"> a/alebo nedostatok zamestnancov Zhotoviteľa alebo jeho </w:t>
      </w:r>
      <w:proofErr w:type="spellStart"/>
      <w:r w:rsidRPr="00256D69">
        <w:rPr>
          <w:rFonts w:ascii="Arial" w:hAnsi="Arial" w:cs="Arial"/>
          <w:sz w:val="20"/>
        </w:rPr>
        <w:t>podzhotoviteľov</w:t>
      </w:r>
      <w:proofErr w:type="spellEnd"/>
      <w:r w:rsidRPr="00256D69">
        <w:rPr>
          <w:rFonts w:ascii="Arial" w:hAnsi="Arial" w:cs="Arial"/>
          <w:sz w:val="20"/>
        </w:rPr>
        <w:t xml:space="preserve">. </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Objednávateľ je oprávnený požadovať  akékoľvek zmeny tvaru, kvality alebo množstva prác pri realizácii Diela alebo ktorejkoľvek jeho časti, ktoré sú podľa jeho názoru nevyhnutné alebo </w:t>
      </w:r>
      <w:r w:rsidRPr="00256D69">
        <w:rPr>
          <w:rFonts w:ascii="Arial" w:hAnsi="Arial" w:cs="Arial"/>
          <w:sz w:val="20"/>
        </w:rPr>
        <w:lastRenderedPageBreak/>
        <w:t>primerané, má právo ich písomne nariadiť Zhotoviteľovi a to samostatným oznámením a ten musí zmeny na základe jeho príkazu, pokiaľ nie sú v rozpore s účelom alebo predmetom tejto Zmluvy vykonať. Tieto zmeny nie sú v žiadnom prípade dôvodom na odstúpenie od Zmluvy zo strany Zhotoviteľa. V prípade, že tieto zmeny majú vplyv na Harmonogram prác alebo Cenu podľa podmienok dohodnutých v tejto Zmluve, Zhotoviteľ predloží Objednávateľovi písomný návrh na úpravu Harmonogramu a Ceny. Do času uzatvorenia písomného dodatku k Zmluve o  rozsahu týchto zmien, ich dopadu na Cenu Diela a termíny zhotovenia Diela nie je Zhotoviteľ povinný tieto zmeny vykonať, ak nie je v Zmluve uvedené inak.</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akceptovať prípadnú zmenu technického riešenia, ktorú bude písomne požadovať Objednávateľ. V prípade, že táto zmena má vplyv na Harmonogram prác a/alebo Cenu v zmysle podmienok dohodnutých v tejto Zmluve, Zhotoviteľ predloží Objednávateľovi písomný návrh na úpravu Harmonogramu a Ceny ako aj iných skutočností uvedených v tejto Zmluve do 7 (sedem) kalendárnych dní od oznámenia zmeny. Objednávateľ sa do 7 (sedem) kalendárnych dní písomne vyjadrí k Zhotoviteľom predloženým návrhom. Táto zmena musí byť spísaná vo forme dodatku k tejto Zmluve.</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Stavebný dozor Objednávateľa alebo Objednávateľ alebo zástupca Objednávateľa sú oprávnení dať zamestnancom Zhotoviteľa alebo </w:t>
      </w:r>
      <w:proofErr w:type="spellStart"/>
      <w:r w:rsidRPr="00256D69">
        <w:rPr>
          <w:rFonts w:ascii="Arial" w:hAnsi="Arial" w:cs="Arial"/>
          <w:sz w:val="20"/>
        </w:rPr>
        <w:t>podzhotoviteľom</w:t>
      </w:r>
      <w:proofErr w:type="spellEnd"/>
      <w:r w:rsidRPr="00256D69">
        <w:rPr>
          <w:rFonts w:ascii="Arial" w:hAnsi="Arial" w:cs="Arial"/>
          <w:sz w:val="20"/>
        </w:rPr>
        <w:t xml:space="preserve"> Zhotoviteľa príkaz prerušiť prácu na nevyhnutnú dobu, ak zodpovedný zamestnanec Zhotoviteľa nie je dosiahnuteľný a/alebo ak je ohrozená bezpečnosť uskutočňovanej stavby a/alebo život alebo zdravie pracujúcich na stavbe a/alebo Dielo nie je vykonávané v požadovanej kvalite a/alebo hrozia iné vážne škody. O uvedenú dobu prerušenia prác sa nepredlžuje čas ukončenia prác na Diele podľa tejto zmluvy alebo Harmonogramu.</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Objednávateľ môže kedykoľvek požiadať Zhotoviteľa, aby bezodkladne odvolal svojho </w:t>
      </w:r>
      <w:proofErr w:type="spellStart"/>
      <w:r w:rsidRPr="00256D69">
        <w:rPr>
          <w:rFonts w:ascii="Arial" w:hAnsi="Arial" w:cs="Arial"/>
          <w:sz w:val="20"/>
        </w:rPr>
        <w:t>podzhotoviteľa</w:t>
      </w:r>
      <w:proofErr w:type="spellEnd"/>
      <w:r w:rsidRPr="00256D69">
        <w:rPr>
          <w:rFonts w:ascii="Arial" w:hAnsi="Arial" w:cs="Arial"/>
          <w:sz w:val="20"/>
        </w:rPr>
        <w:t xml:space="preserve"> v prípade, že tento nevie hodnoverne preukázať svoju odbornú a zdravotnú spôsobilosť alebo je nedbanlivý v riadnom plnení svojich zmluvných alebo zákonných povinností a v prípade, ak sa takýto </w:t>
      </w:r>
      <w:proofErr w:type="spellStart"/>
      <w:r w:rsidRPr="00256D69">
        <w:rPr>
          <w:rFonts w:ascii="Arial" w:hAnsi="Arial" w:cs="Arial"/>
          <w:sz w:val="20"/>
        </w:rPr>
        <w:t>podzhotoviteľ</w:t>
      </w:r>
      <w:proofErr w:type="spellEnd"/>
      <w:r w:rsidRPr="00256D69">
        <w:rPr>
          <w:rFonts w:ascii="Arial" w:hAnsi="Arial" w:cs="Arial"/>
          <w:sz w:val="20"/>
        </w:rPr>
        <w:t xml:space="preserve"> a/alebo jeho zamestnanec napriek žiadosti Objednávateľa zúčastňuje na plnení Diela, tak Objednávateľ je oprávnený zamedziť takejto osobe vstup na stavenisko, pričom uvedená skutočnosť nie je dôvodom na predĺženie doby ukončenia prác na Diele a/alebo predĺženie ktorejkoľvek lehoty uvedenej v Harmonograme.</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udržiavať na prevzatom stavenisku a povrch priľahlých komunikácií, určených na dopravu materiálu bez blata, poriadok a čistotu a odstraňovať odpady a nečistoty, ktoré vznikli pri vykonávaní jeho prác na vlastné náklady.</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Má sa za to, že Zhotoviteľ sa oboznámil s vhodnosťou a dostupnosťou prístupových ciest na stavenisko a zaväzuje sa vynaložiť primerané úsilie na to, aby sa predišlo poškodeniu každej cesty alebo komunikácie, chodníka ako aj inžinierskych sietí v dôsledku dopravy Zhotoviteľa alebo jeho dodávateľov. Toto úsilie zahŕňa správne používanie vhodných vozidiel a trás na základe dojednania stavebnej dopravy v spolupráci s dotknutými subjektmi. V prípade porušenia povinností podľa tohto bodu tohto článku Zmluvy zodpovedá Zhotoviteľ za škodu v plnom rozsahu a v prípade ak by si ju tretia osoba uplatnila u Objednávateľa, tak je povinný ju Zhotoviteľ uhradiť Objednávateľovi.</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uvoľniť stavenisko v lehote uvedenej v Preberacom protokole vyhotovenom podľa článku XIII. tejto Zmluvy. V opačnom prípade je Objednávateľ, po márnom uplynutí stanovenej lehoty v písomnom upozornení Zhotoviteľa, oprávnený veci vo vlastníctve Zhotoviteľa, nachádzajúce sa na stavenisku, nechať odstrániť zo staveniska tretími osobami na náklady a zodpovednosť Zhotoviteľa.</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môže na stavenisku umiestňovať reklamné tabule alebo viesť v súvislosti  s realizáciou Diela reklamnú kampaň iba na základe písomného súhlasu Objednávateľa.</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viesť na Stavbe stavebný denník. Do stavebného denníka Zhotoviteľ je povinný zapisovať skutočnosti uvedené v iných ustanoveniach uvedených v tejto Zmluve, ako </w:t>
      </w:r>
      <w:r w:rsidRPr="00256D69">
        <w:rPr>
          <w:rFonts w:ascii="Arial" w:hAnsi="Arial" w:cs="Arial"/>
          <w:sz w:val="20"/>
        </w:rPr>
        <w:lastRenderedPageBreak/>
        <w:t xml:space="preserve">zapisovať všetky iné dôležité okolnosti týkajúce sa vykonania Diela, najmä časový postup prác, odchýlky od Projektovej dokumentácie, žiadosti Objednávateľovi týkajúce sa realizácie Diela, ktoré sú nevyhnutné pre jeho realizáciu, údaje potrebné pre posúdenie kvality vykonaných prác a ďalšie skutočnosti uvedené v §28 Vyhlášky Ministerstva životného prostredia SR č. 453/2000 Z. z., ktorou sa vykonávajú niektoré ustanovenia stavebného zákona v znení neskorších predpisov alebo stanovené inými právnymi predpismi. </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predložiť Objednávateľovi vopred vzorky materiálov a to v dostatočnom predstihu pred ich použitím na Diele. Zhotoviteľ bude oprávnený použiť materiál na Diele, ktorého vzorku predložil Objednávateľovi za účelom udelenia písomného súhlasu s použitím uvedeného materiálu na Diele po tom čo Objednávateľ udelil písomný súhlas s predloženou vzorkou a to zápisom do stavebného denníka. Objednávateľ rozhodne o udelení súhlasu s použitím uvedeného materiálu na Diele a to v lehote najneskôr 10 (desiatich) pracovných dní od preloženia vzorky materiálu Zhotoviteľom. </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preukázať kvalitu vykonaných prác predložením príslušných dokumentov a dokladov kvality zabudovaných stavebných materiálov a zmesí podľa zákona č. 133/2013 Z. z. o stavebných výrobkoch a o zmene a doplnení niektorých zákonov. Zhotoviteľ smie použiť a zabudovať do  Diela iba také materiály, ktoré sú uvedené v Projektovej dokumentácii a/alebo ktoré spĺňajú požiadavky zákona č. 56/2018 Z. z. o </w:t>
      </w:r>
      <w:proofErr w:type="spellStart"/>
      <w:r w:rsidRPr="00256D69">
        <w:rPr>
          <w:rFonts w:ascii="Arial" w:hAnsi="Arial" w:cs="Arial"/>
          <w:sz w:val="20"/>
        </w:rPr>
        <w:t>o</w:t>
      </w:r>
      <w:proofErr w:type="spellEnd"/>
      <w:r w:rsidRPr="00256D69">
        <w:rPr>
          <w:rFonts w:ascii="Arial" w:hAnsi="Arial" w:cs="Arial"/>
          <w:sz w:val="20"/>
        </w:rPr>
        <w:t> posudzovaní zhody výrobku, sprístupňovanú určeného výrobku na trhu a o zmene a doplnení niektorých zákonov v znení neskorších predpisov, ak nebolo dohodnuté inak.</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svojimi prácami nesmie obmedzovať premávku na verejných komunikáciách okrem predpokladaných obmedzení, ktoré sú súčasťou Stavebného povolenia. Náklady na nutné rozkopávky, výstrahy, zábrany a obchádzky má Zhotoviteľ zahrnuté v Cene za Dielo.</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berie na vedomie, že počas zhotovovania Diela sa môžu v mieste zhotovovania diela zdržiavať aj iní zhotovitelia a zaväzuje sa s nimi koordinovať svoj postup tak, aby nedochádzalo k zasahovaniu do povinnosti jednotlivých zhotoviteľov, obmedzovaní v práci a aby bolo Dielo riadne zhotovené a odovzdané v dohodnutom termíne ukončenia prác podľa tejto zmluvy. Táto skutočnosť nemá vplyv na zmenu dohodnutých podmienok. </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priebežne počas realizácie prác odstraňovať zo Stavby na vlastné náklady sutinu resp. iný materiál odstránený alebo opadaný zo Stavby počas realizácie Diela, všetky obaly, prepravky a tiež zvyšky materiálov, ktoré sú výsledkom jeho činnosti. V prípade nesplnenia tejto povinnosti je Objednávateľ po tom, ako na nesplnenie tejto povinnosti písomne upozornil Zhotoviteľa, oprávnený vykonať tieto práce a má právo vzniknuté náklady odpočítať Zhotoviteľovi z nárokov za vykonanie Diela alebo s nimi započítať.</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Od začatia prác až po ich prevzatie Objednávateľom znáša Zhotoviteľ zodpovednosť za škody na zhotovovanom Diele a/alebo Stavbe. V prípade poškodenia, straty, alebo zničenia už vykonaných prác a/alebo materiáli pred ich prevzatím, je Zhotoviteľ povinný ich bezodkladne opraviť alebo nahradiť na vlastné náklady.</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 prípade zahraničného technického personálu a pracovných síl musí Zhotoviteľ zabezpečiť, aby im boli udelené všetky príslušné povolenia k pobytu a pracovné povolenia, ak sú takéto povolenia podľa slovenského právneho poriadku nevyhnutné, inak je Objednávateľ oprávnený odstúpiť od tejto Zmluvy a zároveň Objednávateľovi vzniká samostatný nárok voči Zhotoviteľovi na zmluvnú pokutu.</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pred začatím prác, ktoré by mohli ohroziť jednotlivé podzemné a nadzemné vedenia, ako sú kanalizácia, vodovod, telekomunikačné káble, elektrické vedenia, plynovodné potrubia a podobné, povinný oboznámiť sa s umiestnením všetkých sietí, ktoré môžu byť jeho činnosťou dotknuté, inak zodpovedá za škodu porušením tejto povinnosti vzniknutú. </w:t>
      </w:r>
    </w:p>
    <w:p w:rsidR="00315CDB" w:rsidRPr="00256D69" w:rsidRDefault="00315CDB" w:rsidP="00315CDB">
      <w:pPr>
        <w:numPr>
          <w:ilvl w:val="1"/>
          <w:numId w:val="1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bude zodpovedný za všetky škody na cestách, odvodňovacích kanáloch, potrubiach, kábloch, ostatných inžinierskych sieťach a pod., preukázateľne spôsobené ním alebo jeho </w:t>
      </w:r>
      <w:proofErr w:type="spellStart"/>
      <w:r w:rsidRPr="00256D69">
        <w:rPr>
          <w:rFonts w:ascii="Arial" w:hAnsi="Arial" w:cs="Arial"/>
          <w:sz w:val="20"/>
        </w:rPr>
        <w:lastRenderedPageBreak/>
        <w:t>podzhotoviteľmi</w:t>
      </w:r>
      <w:proofErr w:type="spellEnd"/>
      <w:r w:rsidRPr="00256D69">
        <w:rPr>
          <w:rFonts w:ascii="Arial" w:hAnsi="Arial" w:cs="Arial"/>
          <w:sz w:val="20"/>
        </w:rPr>
        <w:t xml:space="preserve"> počas výkonu prác na Diele a takéto škody musí na vlastné náklady odstrániť a to uvedením do predošlého stavu bez akýchkoľvek ďalších nákladov pre Objednávateľa do doby určenej na ich odstránenie a následne obdržať písomné potvrdenie Stavebného dozoru o odstránení všetkých škôd. </w:t>
      </w:r>
    </w:p>
    <w:p w:rsidR="00315CDB" w:rsidRPr="00256D69" w:rsidRDefault="00315CDB" w:rsidP="00315CDB">
      <w:pPr>
        <w:numPr>
          <w:ilvl w:val="1"/>
          <w:numId w:val="12"/>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Zhotoviteľ nemá právo si nárokovať na dodatočné náklady a/alebo predĺženie lehoty výstavby v dôsledku toho, že sa neoboznámil s dostupnými informáciami o existujúcich inžinierskych sieťach pred podpisom tejto Zmluvy a/alebo predložením Cenovej ponuky, ktoré si  mohol zistiť prehliadkou na mieste, ktorú bol oprávnený vykonať už v čase verejného obstarávania na Stavbe a to nachádzajúcej sa na Cukrovarskej 502, 075 01 Trebišov, ktoré miesto je aj staveniskom podľa tejto zmluvy.</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X</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 xml:space="preserve">Spolupráca </w:t>
      </w:r>
      <w:r w:rsidRPr="00256D69">
        <w:rPr>
          <w:rFonts w:ascii="Arial" w:hAnsi="Arial" w:cs="Arial"/>
          <w:b/>
          <w:bCs/>
          <w:sz w:val="20"/>
        </w:rPr>
        <w:t>Objednávateľa a Zhotoviteľa</w:t>
      </w:r>
      <w:r w:rsidRPr="00256D69">
        <w:rPr>
          <w:rFonts w:ascii="Arial" w:hAnsi="Arial" w:cs="Arial"/>
          <w:b/>
          <w:sz w:val="20"/>
        </w:rPr>
        <w:t xml:space="preserve"> </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 xml:space="preserve">Zhotoviteľ určuje za svojho povereného zástupcu </w:t>
      </w:r>
      <w:r w:rsidRPr="00057386">
        <w:rPr>
          <w:rFonts w:ascii="Arial" w:hAnsi="Arial" w:cs="Arial"/>
          <w:color w:val="000000" w:themeColor="text1"/>
          <w:sz w:val="20"/>
        </w:rPr>
        <w:t xml:space="preserve">na Diele ...................., ktorý </w:t>
      </w:r>
      <w:r w:rsidRPr="00256D69">
        <w:rPr>
          <w:rFonts w:ascii="Arial" w:hAnsi="Arial" w:cs="Arial"/>
          <w:sz w:val="20"/>
        </w:rPr>
        <w:t>je oprávnený ho zastupovať pri riadení vykonávaných prác, mesačnom zisťovaní vykonaných prác, podpisovaní súpisov prác, účasťou na kontrolných dňoch, vykonávaní predpísaných skúšok, odovzdaní Diela alebo jeho ucelenej časti a vystavovaní faktúr. V jeho neprítomnosti ho zastupuje zamestnanec Zhotoviteľa, ktorého písomne splnomocní s úradne overeným podpisom štatutárny orgán Zhotoviteľa a uvedené plnomocenstvo bude Objednávateľovi vopred doručené a odovzdané. Tento určený zamestnanec bude mať rovnaké právomoci ako poverený zástupca Zhotoviteľa na Diele.</w:t>
      </w:r>
      <w:bookmarkStart w:id="3" w:name="_Ref220210970"/>
    </w:p>
    <w:bookmarkEnd w:id="3"/>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 xml:space="preserve">Objednávateľ určuje za svojho povereného zástupcu na Diele JUDr. Jaroslav </w:t>
      </w:r>
      <w:proofErr w:type="spellStart"/>
      <w:r w:rsidRPr="00256D69">
        <w:rPr>
          <w:rFonts w:ascii="Arial" w:hAnsi="Arial" w:cs="Arial"/>
          <w:sz w:val="20"/>
        </w:rPr>
        <w:t>Kaifera</w:t>
      </w:r>
      <w:proofErr w:type="spellEnd"/>
      <w:r w:rsidRPr="00256D69">
        <w:rPr>
          <w:rFonts w:ascii="Arial" w:hAnsi="Arial" w:cs="Arial"/>
          <w:sz w:val="20"/>
        </w:rPr>
        <w:t xml:space="preserve"> a/alebo Ing. Juraja </w:t>
      </w:r>
      <w:proofErr w:type="spellStart"/>
      <w:r w:rsidRPr="00256D69">
        <w:rPr>
          <w:rFonts w:ascii="Arial" w:hAnsi="Arial" w:cs="Arial"/>
          <w:sz w:val="20"/>
        </w:rPr>
        <w:t>Kaifera</w:t>
      </w:r>
      <w:proofErr w:type="spellEnd"/>
      <w:r w:rsidRPr="00256D69">
        <w:rPr>
          <w:rFonts w:ascii="Arial" w:hAnsi="Arial" w:cs="Arial"/>
          <w:sz w:val="20"/>
        </w:rPr>
        <w:t xml:space="preserve">, ktorý je/sú oprávnený/í ho zastupovať pri riadení vykonávaných prác, mesačnom zisťovaní vykonaných prác, podpisovaní súpisov prác, účasťou na kontrolných dňoch, prevzatí Diela alebo jeho ucelenej časti. </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Objednávateľ oznámi Zhotoviteľovi meno a priezvisko osoby, ktorú určil ako stavebný dozor najneskôr nasledujúci deň po začatí prác na Diele.</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Zhotoviteľ sa zaväzuje, že Objednávateľovi poskytne v písomnej alebo emailovej požiadavke všetky pre zhotovenie Diela potrebné údaje, záznamy alebo informácie, ktoré má v dispozícii a ďalej sa zaväzuje spolupracovať so stavebným dozorom Objednávateľa a bude k dispozícii pre diskusie so stavebným dozorom Objednávateľa počas realizácie a dokončenia Diela.</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Poverený zástupca Objednávateľa má právo žiadať Zhotoviteľa a Zhotoviteľ je v tom prípade povinný ihneď odvolať zo stavby zamest</w:t>
      </w:r>
      <w:r w:rsidRPr="00256D69">
        <w:rPr>
          <w:rFonts w:ascii="Arial" w:hAnsi="Arial" w:cs="Arial"/>
          <w:sz w:val="20"/>
        </w:rPr>
        <w:softHyphen/>
        <w:t xml:space="preserve">nanca, ktorého činnosť spĺňa definíciu nelegálnej práce podľa zák. č. 82/2005 </w:t>
      </w:r>
      <w:proofErr w:type="spellStart"/>
      <w:r w:rsidRPr="00256D69">
        <w:rPr>
          <w:rFonts w:ascii="Arial" w:hAnsi="Arial" w:cs="Arial"/>
          <w:sz w:val="20"/>
        </w:rPr>
        <w:t>Z.z</w:t>
      </w:r>
      <w:proofErr w:type="spellEnd"/>
      <w:r w:rsidRPr="00256D69">
        <w:rPr>
          <w:rFonts w:ascii="Arial" w:hAnsi="Arial" w:cs="Arial"/>
          <w:sz w:val="20"/>
        </w:rPr>
        <w:t>. nelegálnej práci a nelegálnom zamestnávaní a o zmene a doplnení niektorých zákonov v znení neskorších predpisov, inak je Objednávateľ oprávnený odstúpiť od tejto Zmluvy a zároveň Objednávateľovi vzniká samostatný nárok voči Zhotoviteľovi na zmluvnú pokutu.</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Zmeny v poverených osobách Zhotoviteľa a Objednávateľa sú obe zmluvné strany povinné oznámiť si písomne najneskôr do 3 (troch) pracovných dní od ich uskutočnenia. Účinnosť zmeny nastane dňom doručenia oznámenia druhej Zmluvnej strane.</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sz w:val="20"/>
        </w:rPr>
        <w:t>Zhotoviteľ sa zaväzuje evidovať zoznam osôb vstupujúcich na stavenisko ako aj zamedziť vstupu neoprávnených osôb na stavenisko pričom za plnenie tejto povinností zodpovedá Objednávateľovi, ktorý je oprávnený plnenie tejto povinnosti ako aj správnosť plnenia kontrolovať a požadovať zoznam týchto evidovaných osôb od Zhotoviteľa a kontrolovať jeho pravdivosť.</w:t>
      </w:r>
    </w:p>
    <w:p w:rsidR="00315CDB" w:rsidRPr="00256D69" w:rsidRDefault="00315CDB" w:rsidP="00315CDB">
      <w:pPr>
        <w:numPr>
          <w:ilvl w:val="1"/>
          <w:numId w:val="13"/>
        </w:numPr>
        <w:autoSpaceDE w:val="0"/>
        <w:autoSpaceDN w:val="0"/>
        <w:adjustRightInd w:val="0"/>
        <w:spacing w:after="120" w:line="240" w:lineRule="auto"/>
        <w:ind w:hanging="593"/>
        <w:jc w:val="both"/>
        <w:rPr>
          <w:rFonts w:ascii="Arial" w:hAnsi="Arial" w:cs="Arial"/>
          <w:sz w:val="20"/>
        </w:rPr>
      </w:pPr>
      <w:r w:rsidRPr="00256D69">
        <w:rPr>
          <w:rFonts w:ascii="Arial" w:hAnsi="Arial" w:cs="Arial"/>
          <w:bCs/>
          <w:sz w:val="20"/>
        </w:rPr>
        <w:t xml:space="preserve">Zmluvné strany sú povinné strpieť výkon kontroly/auditu súvisiaceho s Dielom a predmetom tejto zmluvy kedykoľvek počas </w:t>
      </w:r>
      <w:r w:rsidRPr="00256D69">
        <w:rPr>
          <w:rFonts w:ascii="Arial" w:hAnsi="Arial" w:cs="Arial"/>
          <w:bCs/>
          <w:color w:val="000000" w:themeColor="text1"/>
          <w:sz w:val="20"/>
        </w:rPr>
        <w:t xml:space="preserve">platnosti a účinnosti zmluvy o NFP </w:t>
      </w:r>
      <w:r w:rsidRPr="00256D69">
        <w:rPr>
          <w:rFonts w:ascii="Tahoma" w:hAnsi="Tahoma" w:cs="Tahoma"/>
          <w:color w:val="000000" w:themeColor="text1"/>
          <w:sz w:val="20"/>
          <w:lang w:val="x-none" w:eastAsia="ar-SA"/>
        </w:rPr>
        <w:t xml:space="preserve">v zmysle príslušných právnych predpisov SR a EÚ, najmä avšak nie len zákona č. 292/2014 o príspevku </w:t>
      </w:r>
      <w:r w:rsidRPr="00256D69">
        <w:rPr>
          <w:rFonts w:ascii="Tahoma" w:hAnsi="Tahoma" w:cs="Tahoma"/>
          <w:color w:val="000000" w:themeColor="text1"/>
          <w:sz w:val="20"/>
          <w:lang w:val="x-none" w:eastAsia="ar-SA"/>
        </w:rPr>
        <w:lastRenderedPageBreak/>
        <w:t>poskytovanom z európskych štrukturálnych a investičných fondov a o zmene a doplnení niektorých zákonov a zákona č. 357/2015 Z. z. o finančnej kontrole a audite o zmene a doplnení niektorých zákonov v znení neskorších predpisov a príslušnej a zmluvy o NFP</w:t>
      </w:r>
      <w:r w:rsidRPr="00256D69">
        <w:rPr>
          <w:rFonts w:ascii="Arial" w:hAnsi="Arial" w:cs="Arial"/>
          <w:bCs/>
          <w:color w:val="000000" w:themeColor="text1"/>
          <w:sz w:val="20"/>
        </w:rPr>
        <w:t xml:space="preserve">, a to oprávnenými osobami a poskytnúť im všetku potrebnú </w:t>
      </w:r>
      <w:r w:rsidRPr="00256D69">
        <w:rPr>
          <w:rFonts w:ascii="Arial" w:hAnsi="Arial" w:cs="Arial"/>
          <w:bCs/>
          <w:sz w:val="20"/>
        </w:rPr>
        <w:t>súčinnosť. Oprávnené osoby na výkon kontroly/auditu sú najmä, ale nie výlučne:</w:t>
      </w:r>
      <w:bookmarkStart w:id="4" w:name="_Toc158729824"/>
      <w:bookmarkStart w:id="5" w:name="_Toc160424535"/>
    </w:p>
    <w:bookmarkEnd w:id="4"/>
    <w:bookmarkEnd w:id="5"/>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Poskytovateľ NFP a nimi poverené osoby</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Útvar vnútorného auditu riadiaceho orgánu alebo sprostredkovateľského orgánu a nimi poverené osoby</w:t>
      </w:r>
    </w:p>
    <w:p w:rsidR="00315CDB" w:rsidRPr="00446796" w:rsidRDefault="00315CDB" w:rsidP="00315CDB">
      <w:pPr>
        <w:pStyle w:val="Odsekzoznamu"/>
        <w:numPr>
          <w:ilvl w:val="0"/>
          <w:numId w:val="25"/>
        </w:numPr>
        <w:jc w:val="both"/>
        <w:rPr>
          <w:rFonts w:ascii="Arial" w:hAnsi="Arial" w:cs="Arial"/>
          <w:bCs/>
          <w:sz w:val="20"/>
        </w:rPr>
      </w:pPr>
      <w:r w:rsidRPr="00446796">
        <w:rPr>
          <w:rFonts w:ascii="Tahoma" w:hAnsi="Tahoma" w:cs="Tahoma"/>
          <w:bCs/>
          <w:sz w:val="20"/>
        </w:rPr>
        <w:t>Slovenská inovačná a energetická agentúra</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 xml:space="preserve">iné orgány verejnej a štátnej správy </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orgán finančnej kontroly a nimi poverené osoby,</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Certifikačný orgán a nimi poverené osoby</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Najvyšší kontrolný úrad SR a nimi poverené osoby</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Orgán auditu, jeho spolupracujúce orgány (Úrad vládneho auditu) a nimi poverené osoby,</w:t>
      </w:r>
    </w:p>
    <w:p w:rsidR="00315CDB"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 xml:space="preserve">Splnomocnení zástupcovia Európskej Komisie a Európskeho dvora audítorov, </w:t>
      </w:r>
    </w:p>
    <w:p w:rsidR="00315CDB" w:rsidRPr="00446796" w:rsidRDefault="00315CDB" w:rsidP="00315CDB">
      <w:pPr>
        <w:pStyle w:val="Odsekzoznamu"/>
        <w:numPr>
          <w:ilvl w:val="0"/>
          <w:numId w:val="25"/>
        </w:numPr>
        <w:jc w:val="both"/>
        <w:rPr>
          <w:rFonts w:ascii="Arial" w:hAnsi="Arial" w:cs="Arial"/>
          <w:bCs/>
          <w:sz w:val="20"/>
        </w:rPr>
      </w:pPr>
      <w:r w:rsidRPr="00446796">
        <w:rPr>
          <w:rFonts w:ascii="Arial" w:hAnsi="Arial" w:cs="Arial"/>
          <w:bCs/>
          <w:sz w:val="20"/>
        </w:rPr>
        <w:t xml:space="preserve">Osoby prizvané vyššie uvedenými orgánmi pod písmenami a) až i) v súlade s príslušnými právnymi predpismi SR a ES. </w:t>
      </w:r>
    </w:p>
    <w:p w:rsidR="00315CDB" w:rsidRPr="00256D69" w:rsidRDefault="00315CDB" w:rsidP="00315CDB">
      <w:pPr>
        <w:jc w:val="both"/>
        <w:rPr>
          <w:rFonts w:ascii="Arial" w:hAnsi="Arial" w:cs="Arial"/>
          <w:bCs/>
          <w:sz w:val="20"/>
        </w:rPr>
      </w:pPr>
    </w:p>
    <w:p w:rsidR="00315CDB" w:rsidRPr="00256D69" w:rsidRDefault="00315CDB" w:rsidP="00315CDB">
      <w:pPr>
        <w:pStyle w:val="Odsekzoznamu"/>
        <w:numPr>
          <w:ilvl w:val="1"/>
          <w:numId w:val="13"/>
        </w:numPr>
        <w:ind w:hanging="593"/>
        <w:jc w:val="both"/>
        <w:rPr>
          <w:rFonts w:ascii="Arial" w:hAnsi="Arial" w:cs="Arial"/>
          <w:bCs/>
          <w:sz w:val="20"/>
          <w:szCs w:val="20"/>
        </w:rPr>
      </w:pPr>
      <w:r w:rsidRPr="00256D69">
        <w:rPr>
          <w:rFonts w:ascii="Arial" w:hAnsi="Arial" w:cs="Arial"/>
          <w:bCs/>
          <w:sz w:val="20"/>
          <w:szCs w:val="20"/>
        </w:rPr>
        <w:t xml:space="preserve">Zhotoviteľ sa zaväzuje poskytnúť všetku potrebnú súčinnosť pri odstraňovaní nedostatkov identifikovaných zo strany kontrolných orgánov, a to najmä, ale nie výlučne nedostatkov súvisiacich s dodaným Dielom, predmetom tejto zmluvy, súpisu vykonaných prác a inej dokumentáciu k fakturácii, certifikátom alebo inej dokumentácii spojenej s Dielom, materiálmi, postupmi prác a podobne. Zhotoviteľ sa zaväzuje poskytnúť všetku potrebnú súčinnosť pri príprave a spracovaní dodatočne vyžiadaných dokladov a podkladov zo strany kontrolných orgánov súvisiacich s dodaným Dielom a v jeho súvislosti ako aj v súvislosti s predmetom zmluvy. Objednávateľ sa v tejto súvislosti zaväzuje po identifikácii nedostatkov a požiadaviek kontrolných orgánov informovať Zhotoviteľa o týchto skutočnostiach. Zhotoviteľ sa zaväzuje poskytnúť požadované doklady a odstrániť identifikované nedostatky do 3 pracovných dní odo dňa, kedy ho Objednávateľ o týchto skutočnostiach informoval, pokiaľ sa zmluvné strany vzhľadom na povahu a obsah požiadavky kontrolného orgánu nedohodnú inak. V prípade omeškania sa Zhotoviteľa s plnením podľa tohto bodu, má Objednávateľ nárok na zmluvnú pokutu vo výške 1000,- </w:t>
      </w:r>
      <w:r w:rsidRPr="00256D69">
        <w:rPr>
          <w:rFonts w:ascii="Arial" w:hAnsi="Arial" w:cs="Arial"/>
          <w:sz w:val="20"/>
          <w:szCs w:val="20"/>
        </w:rPr>
        <w:t xml:space="preserve">EUR </w:t>
      </w:r>
      <w:r w:rsidRPr="00256D69">
        <w:rPr>
          <w:rFonts w:ascii="Arial" w:hAnsi="Arial" w:cs="Arial"/>
          <w:bCs/>
          <w:sz w:val="20"/>
          <w:szCs w:val="20"/>
        </w:rPr>
        <w:t>za každý deň omeškania zhotoviteľa s plnením povinností resp. záväzkov podľa tohto bodu. V prípade finančných postihov zo strany kontrolných orgánov voči Objednávateľovi v súvislosti s omeškaním Zhotoviteľa s plnením povinností resp. záväzku podľa tohto bodu vznikne objednávateľovi voči Zhotoviteľovi nárok na náhradu škody vo výške takto spôsobenej škody. V prípade, ak poskytovateľ nenávratného finančného príspevku odstúpi od zmluvy o poskytnutí nenávratného finančného príspevku z dôvodu porušenia povinnosti Zhotoviteľa poskytnúť potrebnú súčinnosť podľa tohto bodu tak Zhotoviteľ je povinný uhradiť Objednávateľovi zmluvnú pokutu a zároveň uhradiť vzniknutú škodu.</w:t>
      </w:r>
    </w:p>
    <w:p w:rsidR="00315CDB" w:rsidRPr="00256D69" w:rsidRDefault="00315CDB" w:rsidP="00315CDB">
      <w:pPr>
        <w:pStyle w:val="Odsekzoznamu"/>
        <w:ind w:left="735"/>
        <w:jc w:val="both"/>
        <w:rPr>
          <w:rFonts w:ascii="Arial" w:hAnsi="Arial" w:cs="Arial"/>
          <w:bCs/>
          <w:sz w:val="20"/>
          <w:szCs w:val="20"/>
        </w:rPr>
      </w:pPr>
    </w:p>
    <w:p w:rsidR="00315CDB" w:rsidRPr="00256D69" w:rsidRDefault="00315CDB" w:rsidP="00315CDB">
      <w:pPr>
        <w:pStyle w:val="Odsekzoznamu"/>
        <w:numPr>
          <w:ilvl w:val="1"/>
          <w:numId w:val="13"/>
        </w:numPr>
        <w:ind w:hanging="593"/>
        <w:jc w:val="both"/>
        <w:rPr>
          <w:rFonts w:ascii="Arial" w:hAnsi="Arial" w:cs="Arial"/>
          <w:bCs/>
          <w:sz w:val="20"/>
          <w:szCs w:val="20"/>
        </w:rPr>
      </w:pPr>
      <w:r w:rsidRPr="00256D69">
        <w:rPr>
          <w:rFonts w:ascii="Arial" w:hAnsi="Arial" w:cs="Arial"/>
          <w:bCs/>
          <w:sz w:val="20"/>
          <w:szCs w:val="20"/>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zmluvy, cene a času plnenia. Ak nedôjde k dohode, má strana, ktorá sa odvolala na vyššiu moc, právo od zmluvy odstúpiť. </w:t>
      </w:r>
    </w:p>
    <w:p w:rsidR="00315CDB" w:rsidRPr="00256D69" w:rsidRDefault="00315CDB" w:rsidP="00315CDB">
      <w:pPr>
        <w:jc w:val="both"/>
        <w:rPr>
          <w:rFonts w:ascii="Arial" w:hAnsi="Arial" w:cs="Arial"/>
          <w:color w:val="FF0000"/>
          <w:sz w:val="20"/>
        </w:rPr>
      </w:pPr>
    </w:p>
    <w:p w:rsidR="00315CDB" w:rsidRPr="00256D69" w:rsidRDefault="00315CDB" w:rsidP="00315CDB">
      <w:pPr>
        <w:pStyle w:val="Odsekzoznamu"/>
        <w:numPr>
          <w:ilvl w:val="1"/>
          <w:numId w:val="13"/>
        </w:numPr>
        <w:ind w:hanging="593"/>
        <w:jc w:val="both"/>
        <w:rPr>
          <w:rFonts w:ascii="Arial" w:hAnsi="Arial" w:cs="Arial"/>
          <w:bCs/>
          <w:color w:val="000000" w:themeColor="text1"/>
          <w:sz w:val="20"/>
          <w:szCs w:val="20"/>
        </w:rPr>
      </w:pPr>
      <w:r w:rsidRPr="00256D69">
        <w:rPr>
          <w:rFonts w:ascii="Arial" w:hAnsi="Arial" w:cs="Arial"/>
          <w:color w:val="000000" w:themeColor="text1"/>
          <w:sz w:val="20"/>
          <w:szCs w:val="20"/>
        </w:rPr>
        <w:t xml:space="preserve">Zhotoviteľ uvedie Objednávateľovi </w:t>
      </w:r>
      <w:r w:rsidRPr="00256D69">
        <w:rPr>
          <w:rFonts w:ascii="Arial" w:hAnsi="Arial" w:cs="Arial"/>
          <w:bCs/>
          <w:color w:val="000000" w:themeColor="text1"/>
          <w:sz w:val="20"/>
          <w:szCs w:val="20"/>
        </w:rPr>
        <w:t>údaje o všetkých známych subdodávateľoch (</w:t>
      </w:r>
      <w:proofErr w:type="spellStart"/>
      <w:r w:rsidRPr="00256D69">
        <w:rPr>
          <w:rFonts w:ascii="Arial" w:hAnsi="Arial" w:cs="Arial"/>
          <w:bCs/>
          <w:color w:val="000000" w:themeColor="text1"/>
          <w:sz w:val="20"/>
          <w:szCs w:val="20"/>
        </w:rPr>
        <w:t>podzhotoviteľoch</w:t>
      </w:r>
      <w:proofErr w:type="spellEnd"/>
      <w:r w:rsidRPr="00256D69">
        <w:rPr>
          <w:rFonts w:ascii="Arial" w:hAnsi="Arial" w:cs="Arial"/>
          <w:bCs/>
          <w:color w:val="000000" w:themeColor="text1"/>
          <w:sz w:val="20"/>
          <w:szCs w:val="20"/>
        </w:rPr>
        <w:t>), ak bude prostredníctvom takýchto osôb realizovať Dielo a údaje o osobe oprávnenej konať za takého subdodávateľa (</w:t>
      </w:r>
      <w:proofErr w:type="spellStart"/>
      <w:r w:rsidRPr="00256D69">
        <w:rPr>
          <w:rFonts w:ascii="Arial" w:hAnsi="Arial" w:cs="Arial"/>
          <w:bCs/>
          <w:color w:val="000000" w:themeColor="text1"/>
          <w:sz w:val="20"/>
          <w:szCs w:val="20"/>
        </w:rPr>
        <w:t>podzhotoviteľa</w:t>
      </w:r>
      <w:proofErr w:type="spellEnd"/>
      <w:r w:rsidRPr="00256D69">
        <w:rPr>
          <w:rFonts w:ascii="Arial" w:hAnsi="Arial" w:cs="Arial"/>
          <w:bCs/>
          <w:color w:val="000000" w:themeColor="text1"/>
          <w:sz w:val="20"/>
          <w:szCs w:val="20"/>
        </w:rPr>
        <w:t>) v rozsahu meno a priezvisko, adresa pobytu, dátum narodenia.</w:t>
      </w:r>
      <w:r w:rsidRPr="00256D69">
        <w:rPr>
          <w:rFonts w:ascii="Arial" w:hAnsi="Arial" w:cs="Arial"/>
          <w:color w:val="000000" w:themeColor="text1"/>
          <w:sz w:val="20"/>
          <w:szCs w:val="20"/>
        </w:rPr>
        <w:t xml:space="preserve"> Zmluvné strany sa dohodli, že ak Zhotoviteľ zmení </w:t>
      </w:r>
      <w:r w:rsidRPr="00256D69">
        <w:rPr>
          <w:rFonts w:ascii="Arial" w:hAnsi="Arial" w:cs="Arial"/>
          <w:color w:val="000000" w:themeColor="text1"/>
          <w:sz w:val="20"/>
          <w:szCs w:val="20"/>
        </w:rPr>
        <w:lastRenderedPageBreak/>
        <w:t>subdodávateľa (</w:t>
      </w:r>
      <w:proofErr w:type="spellStart"/>
      <w:r w:rsidRPr="00256D69">
        <w:rPr>
          <w:rFonts w:ascii="Arial" w:hAnsi="Arial" w:cs="Arial"/>
          <w:color w:val="000000" w:themeColor="text1"/>
          <w:sz w:val="20"/>
          <w:szCs w:val="20"/>
        </w:rPr>
        <w:t>podzhotoviteľa</w:t>
      </w:r>
      <w:proofErr w:type="spellEnd"/>
      <w:r w:rsidRPr="00256D69">
        <w:rPr>
          <w:rFonts w:ascii="Arial" w:hAnsi="Arial" w:cs="Arial"/>
          <w:color w:val="000000" w:themeColor="text1"/>
          <w:sz w:val="20"/>
          <w:szCs w:val="20"/>
        </w:rPr>
        <w:t>) počas plnenia zmluvy, tak  Zhotoviteľ je povinný oznámiť Objednávateľovi akúkoľvek zmenu subdodávateľa (</w:t>
      </w:r>
      <w:proofErr w:type="spellStart"/>
      <w:r w:rsidRPr="00256D69">
        <w:rPr>
          <w:rFonts w:ascii="Arial" w:hAnsi="Arial" w:cs="Arial"/>
          <w:color w:val="000000" w:themeColor="text1"/>
          <w:sz w:val="20"/>
          <w:szCs w:val="20"/>
        </w:rPr>
        <w:t>podzhotoviteľa</w:t>
      </w:r>
      <w:proofErr w:type="spellEnd"/>
      <w:r w:rsidRPr="00256D69">
        <w:rPr>
          <w:rFonts w:ascii="Arial" w:hAnsi="Arial" w:cs="Arial"/>
          <w:color w:val="000000" w:themeColor="text1"/>
          <w:sz w:val="20"/>
          <w:szCs w:val="20"/>
        </w:rPr>
        <w:t>) najneskôr 24 hodín pred nástupom nového subdodávateľa (</w:t>
      </w:r>
      <w:proofErr w:type="spellStart"/>
      <w:r w:rsidRPr="00256D69">
        <w:rPr>
          <w:rFonts w:ascii="Arial" w:hAnsi="Arial" w:cs="Arial"/>
          <w:color w:val="000000" w:themeColor="text1"/>
          <w:sz w:val="20"/>
          <w:szCs w:val="20"/>
        </w:rPr>
        <w:t>podzhotoviteľa</w:t>
      </w:r>
      <w:proofErr w:type="spellEnd"/>
      <w:r w:rsidRPr="00256D69">
        <w:rPr>
          <w:rFonts w:ascii="Arial" w:hAnsi="Arial" w:cs="Arial"/>
          <w:color w:val="000000" w:themeColor="text1"/>
          <w:sz w:val="20"/>
          <w:szCs w:val="20"/>
        </w:rPr>
        <w:t xml:space="preserve">) na realizáciu </w:t>
      </w:r>
      <w:proofErr w:type="spellStart"/>
      <w:r w:rsidRPr="00256D69">
        <w:rPr>
          <w:rFonts w:ascii="Arial" w:hAnsi="Arial" w:cs="Arial"/>
          <w:color w:val="000000" w:themeColor="text1"/>
          <w:sz w:val="20"/>
          <w:szCs w:val="20"/>
        </w:rPr>
        <w:t>DIela</w:t>
      </w:r>
      <w:proofErr w:type="spellEnd"/>
      <w:r w:rsidRPr="00256D69">
        <w:rPr>
          <w:rFonts w:ascii="Arial" w:hAnsi="Arial" w:cs="Arial"/>
          <w:color w:val="000000" w:themeColor="text1"/>
          <w:sz w:val="20"/>
          <w:szCs w:val="20"/>
        </w:rPr>
        <w:t>. Zároveň Zhotoviteľ predloží oprávnenie subdodávateľa (</w:t>
      </w:r>
      <w:proofErr w:type="spellStart"/>
      <w:r w:rsidRPr="00256D69">
        <w:rPr>
          <w:rFonts w:ascii="Arial" w:hAnsi="Arial" w:cs="Arial"/>
          <w:color w:val="000000" w:themeColor="text1"/>
          <w:sz w:val="20"/>
          <w:szCs w:val="20"/>
        </w:rPr>
        <w:t>podzhotoviteľa</w:t>
      </w:r>
      <w:proofErr w:type="spellEnd"/>
      <w:r w:rsidRPr="00256D69">
        <w:rPr>
          <w:rFonts w:ascii="Arial" w:hAnsi="Arial" w:cs="Arial"/>
          <w:color w:val="000000" w:themeColor="text1"/>
          <w:sz w:val="20"/>
          <w:szCs w:val="20"/>
        </w:rPr>
        <w:t>) na uskutočňovanie stavebných prác v rozsahu Diela alebo jeho časti, ktorý zodpovedá predmetu tejto zmluvy alebo jeho časti, ktoré Dielo alebo jeho časť bude subdodávateľ (</w:t>
      </w:r>
      <w:proofErr w:type="spellStart"/>
      <w:r w:rsidRPr="00256D69">
        <w:rPr>
          <w:rFonts w:ascii="Arial" w:hAnsi="Arial" w:cs="Arial"/>
          <w:color w:val="000000" w:themeColor="text1"/>
          <w:sz w:val="20"/>
          <w:szCs w:val="20"/>
        </w:rPr>
        <w:t>podzhotoviteľ</w:t>
      </w:r>
      <w:proofErr w:type="spellEnd"/>
      <w:r w:rsidRPr="00256D69">
        <w:rPr>
          <w:rFonts w:ascii="Arial" w:hAnsi="Arial" w:cs="Arial"/>
          <w:color w:val="000000" w:themeColor="text1"/>
          <w:sz w:val="20"/>
          <w:szCs w:val="20"/>
        </w:rPr>
        <w:t>) uskutočňovať. Zhotoviteľ ďalej Objednávateľovi oznámi o subdodávateľovi (</w:t>
      </w:r>
      <w:proofErr w:type="spellStart"/>
      <w:r w:rsidRPr="00256D69">
        <w:rPr>
          <w:rFonts w:ascii="Arial" w:hAnsi="Arial" w:cs="Arial"/>
          <w:color w:val="000000" w:themeColor="text1"/>
          <w:sz w:val="20"/>
          <w:szCs w:val="20"/>
        </w:rPr>
        <w:t>podzhotoviteľovi</w:t>
      </w:r>
      <w:proofErr w:type="spellEnd"/>
      <w:r w:rsidRPr="00256D69">
        <w:rPr>
          <w:rFonts w:ascii="Arial" w:hAnsi="Arial" w:cs="Arial"/>
          <w:color w:val="000000" w:themeColor="text1"/>
          <w:sz w:val="20"/>
          <w:szCs w:val="20"/>
        </w:rPr>
        <w:t>) identifikačné údaje o osobe oprávnenej konať za subdodávateľa (</w:t>
      </w:r>
      <w:proofErr w:type="spellStart"/>
      <w:r w:rsidRPr="00256D69">
        <w:rPr>
          <w:rFonts w:ascii="Arial" w:hAnsi="Arial" w:cs="Arial"/>
          <w:color w:val="000000" w:themeColor="text1"/>
          <w:sz w:val="20"/>
          <w:szCs w:val="20"/>
        </w:rPr>
        <w:t>podzhotoviteľa</w:t>
      </w:r>
      <w:proofErr w:type="spellEnd"/>
      <w:r w:rsidRPr="00256D69">
        <w:rPr>
          <w:rFonts w:ascii="Arial" w:hAnsi="Arial" w:cs="Arial"/>
          <w:color w:val="000000" w:themeColor="text1"/>
          <w:sz w:val="20"/>
          <w:szCs w:val="20"/>
        </w:rPr>
        <w:t xml:space="preserve">) v rozsahu:  meno a priezvisko (obchodné meno), adresa pobytu (sídlo), dátum narodenia (IČO). </w:t>
      </w:r>
    </w:p>
    <w:p w:rsidR="00315CDB" w:rsidRPr="00256D69" w:rsidRDefault="00315CDB" w:rsidP="00315CDB">
      <w:pPr>
        <w:spacing w:after="0" w:line="240" w:lineRule="auto"/>
        <w:jc w:val="both"/>
        <w:rPr>
          <w:rFonts w:ascii="Arial" w:hAnsi="Arial" w:cs="Arial"/>
          <w:bCs/>
          <w:sz w:val="20"/>
        </w:rPr>
      </w:pPr>
    </w:p>
    <w:p w:rsidR="00315CDB" w:rsidRPr="00256D69" w:rsidRDefault="00315CDB" w:rsidP="00315CDB">
      <w:pPr>
        <w:tabs>
          <w:tab w:val="num" w:pos="540"/>
        </w:tabs>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XI</w:t>
      </w:r>
    </w:p>
    <w:p w:rsidR="00315CDB" w:rsidRDefault="00315CDB" w:rsidP="00315CDB">
      <w:pPr>
        <w:tabs>
          <w:tab w:val="num" w:pos="540"/>
        </w:tabs>
        <w:autoSpaceDE w:val="0"/>
        <w:autoSpaceDN w:val="0"/>
        <w:adjustRightInd w:val="0"/>
        <w:spacing w:after="0" w:line="240" w:lineRule="auto"/>
        <w:jc w:val="center"/>
        <w:rPr>
          <w:rFonts w:ascii="Arial" w:hAnsi="Arial" w:cs="Arial"/>
          <w:b/>
          <w:sz w:val="20"/>
        </w:rPr>
      </w:pPr>
      <w:r w:rsidRPr="00256D69">
        <w:rPr>
          <w:rFonts w:ascii="Arial" w:hAnsi="Arial" w:cs="Arial"/>
          <w:b/>
          <w:sz w:val="20"/>
        </w:rPr>
        <w:t>Poistenie</w:t>
      </w:r>
    </w:p>
    <w:p w:rsidR="00315CDB" w:rsidRPr="00256D69" w:rsidRDefault="00315CDB" w:rsidP="00315CDB">
      <w:pPr>
        <w:tabs>
          <w:tab w:val="num" w:pos="540"/>
        </w:tabs>
        <w:autoSpaceDE w:val="0"/>
        <w:autoSpaceDN w:val="0"/>
        <w:adjustRightInd w:val="0"/>
        <w:spacing w:after="0" w:line="240" w:lineRule="auto"/>
        <w:jc w:val="center"/>
        <w:rPr>
          <w:rFonts w:ascii="Arial" w:hAnsi="Arial" w:cs="Arial"/>
          <w:b/>
          <w:sz w:val="20"/>
        </w:rPr>
      </w:pPr>
    </w:p>
    <w:p w:rsidR="00315CDB" w:rsidRDefault="00315CDB" w:rsidP="00315CDB">
      <w:pPr>
        <w:numPr>
          <w:ilvl w:val="1"/>
          <w:numId w:val="14"/>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do 14 dní od podpisu tejto Zmluvy predloží Objednávateľovi kópiu poistných certifikátov, ktoré zahŕňajú stavebno-montážne poistenie na poistnú sumu najmenej vo výške 300.000 (tristotisíc) EUR a poistenie zodpovednosti za škodu spôsobenú tretím osobám v súvislosti s jeho činnosťou a prevádzkou na poistnú sumu 300.000 (tristotisíc) EUR, inak je Objednávateľ oprávnený odstúpiť od tejto Zmluvy a zároveň Objednávateľovi vzniká samostatný nárok na zmluvnú pokutu. Zhotoviteľ bude udržiavať tento poistný certifikát v platnosti počas celej doby platnosti tejto Zmluvy o čom kedykoľvek keď ho o to Objednávateľ požiada, predloží dôkaz, inak je Objednávateľ oprávnený odstúpiť od tejto Zmluvy a zároveň Objednávateľovi vzniká samostatný nárok voči Zhotoviteľovi na zmluvnú pokutu, najmä ak Zhotoviteľ tento dôkaz nepredloží ani v dodatočnej primeranej lehote stanovenej Objednávateľom (táto lehota nesmie byť kratšia ako 3 (tri) pracovné dni. Fotokópia  poistného certifikátu Zhotoviteľa na poistenie zodpovednosti za škodu tvorí Prílohu  č. 5 tejto Zmluvy.</w:t>
      </w:r>
    </w:p>
    <w:p w:rsidR="00315CDB" w:rsidRPr="00C60B25" w:rsidRDefault="00315CDB" w:rsidP="00315CDB">
      <w:pPr>
        <w:numPr>
          <w:ilvl w:val="1"/>
          <w:numId w:val="14"/>
        </w:numPr>
        <w:autoSpaceDE w:val="0"/>
        <w:autoSpaceDN w:val="0"/>
        <w:adjustRightInd w:val="0"/>
        <w:spacing w:after="120" w:line="240" w:lineRule="auto"/>
        <w:ind w:left="709" w:hanging="567"/>
        <w:jc w:val="both"/>
        <w:rPr>
          <w:rFonts w:ascii="Arial" w:hAnsi="Arial" w:cs="Arial"/>
          <w:sz w:val="20"/>
        </w:rPr>
      </w:pPr>
      <w:r w:rsidRPr="00C60B25">
        <w:rPr>
          <w:rFonts w:ascii="Arial" w:hAnsi="Arial" w:cs="Arial"/>
          <w:sz w:val="20"/>
        </w:rPr>
        <w:t xml:space="preserve">Zhotoviteľ preberá plnú zodpovednosť za straty alebo škody na majetku, zranenie osôb alebo ich usmrtenie, ktoré môžu nastať počas vykonávania prác uvedených v predmete plnenia a ako ich dôsledok len v prípade, ak priamo alebo bezprostredne súviseli s výkonom činnosti Zhotoviteľa alebo ak za </w:t>
      </w:r>
      <w:proofErr w:type="spellStart"/>
      <w:r w:rsidRPr="00C60B25">
        <w:rPr>
          <w:rFonts w:ascii="Arial" w:hAnsi="Arial" w:cs="Arial"/>
          <w:sz w:val="20"/>
        </w:rPr>
        <w:t>ne</w:t>
      </w:r>
      <w:proofErr w:type="spellEnd"/>
      <w:r w:rsidRPr="00C60B25">
        <w:rPr>
          <w:rFonts w:ascii="Arial" w:hAnsi="Arial" w:cs="Arial"/>
          <w:sz w:val="20"/>
        </w:rPr>
        <w:t xml:space="preserve"> Zhotoviteľ zodpovedá.</w:t>
      </w:r>
    </w:p>
    <w:p w:rsidR="00315CDB" w:rsidRPr="00256D69" w:rsidRDefault="00315CDB" w:rsidP="00315CDB">
      <w:pPr>
        <w:spacing w:after="0" w:line="240" w:lineRule="auto"/>
        <w:jc w:val="both"/>
        <w:rPr>
          <w:rFonts w:ascii="Arial" w:hAnsi="Arial" w:cs="Arial"/>
          <w:sz w:val="20"/>
        </w:rPr>
      </w:pPr>
    </w:p>
    <w:p w:rsidR="00315CDB" w:rsidRPr="00256D69" w:rsidRDefault="00315CDB" w:rsidP="00315CDB">
      <w:pPr>
        <w:spacing w:after="0" w:line="240" w:lineRule="auto"/>
        <w:jc w:val="center"/>
        <w:outlineLvl w:val="0"/>
        <w:rPr>
          <w:rFonts w:ascii="Arial" w:hAnsi="Arial" w:cs="Arial"/>
          <w:b/>
          <w:sz w:val="20"/>
        </w:rPr>
      </w:pPr>
      <w:r w:rsidRPr="00256D69">
        <w:rPr>
          <w:rFonts w:ascii="Arial" w:hAnsi="Arial" w:cs="Arial"/>
          <w:b/>
          <w:sz w:val="20"/>
        </w:rPr>
        <w:t>Článok XII</w:t>
      </w:r>
    </w:p>
    <w:p w:rsidR="00315CDB" w:rsidRPr="00256D69" w:rsidRDefault="00315CDB" w:rsidP="00315CDB">
      <w:pPr>
        <w:spacing w:after="0" w:line="240" w:lineRule="auto"/>
        <w:jc w:val="center"/>
        <w:outlineLvl w:val="0"/>
        <w:rPr>
          <w:rFonts w:ascii="Arial" w:hAnsi="Arial" w:cs="Arial"/>
          <w:b/>
          <w:sz w:val="20"/>
        </w:rPr>
      </w:pPr>
      <w:r w:rsidRPr="00256D69">
        <w:rPr>
          <w:rFonts w:ascii="Arial" w:hAnsi="Arial" w:cs="Arial"/>
          <w:b/>
          <w:sz w:val="20"/>
        </w:rPr>
        <w:t>Bezpečnosť a ochrana zdravia pri práci (BOZP), ochrana životného prostredia (OŽP) a ochrana pred požiarmi (OPP)</w:t>
      </w:r>
    </w:p>
    <w:p w:rsidR="00315CDB" w:rsidRPr="00256D69" w:rsidRDefault="00315CDB" w:rsidP="00315CDB">
      <w:pPr>
        <w:spacing w:after="0" w:line="240" w:lineRule="auto"/>
        <w:jc w:val="center"/>
        <w:outlineLvl w:val="0"/>
        <w:rPr>
          <w:rFonts w:ascii="Arial" w:hAnsi="Arial" w:cs="Arial"/>
          <w:b/>
          <w:sz w:val="20"/>
        </w:rPr>
      </w:pPr>
    </w:p>
    <w:p w:rsidR="00315CDB" w:rsidRPr="00256D69" w:rsidRDefault="00315CDB" w:rsidP="00315CDB">
      <w:pPr>
        <w:pStyle w:val="Odsekzoznamu"/>
        <w:numPr>
          <w:ilvl w:val="1"/>
          <w:numId w:val="24"/>
        </w:numPr>
        <w:autoSpaceDE w:val="0"/>
        <w:autoSpaceDN w:val="0"/>
        <w:adjustRightInd w:val="0"/>
        <w:ind w:left="709" w:hanging="567"/>
        <w:jc w:val="both"/>
        <w:rPr>
          <w:rFonts w:ascii="Arial" w:hAnsi="Arial" w:cs="Arial"/>
          <w:sz w:val="20"/>
        </w:rPr>
      </w:pPr>
      <w:r w:rsidRPr="00256D69">
        <w:rPr>
          <w:rFonts w:ascii="Arial" w:hAnsi="Arial" w:cs="Arial"/>
          <w:sz w:val="20"/>
        </w:rPr>
        <w:t xml:space="preserve">Odborná a zdravotná spôsobilosť zamestnancov Zhotoviteľa, ako aj zamestnancov prípadného </w:t>
      </w:r>
      <w:proofErr w:type="spellStart"/>
      <w:r w:rsidRPr="00256D69">
        <w:rPr>
          <w:rFonts w:ascii="Arial" w:hAnsi="Arial" w:cs="Arial"/>
          <w:sz w:val="20"/>
        </w:rPr>
        <w:t>podzhotoviteľa</w:t>
      </w:r>
      <w:proofErr w:type="spellEnd"/>
      <w:r w:rsidRPr="00256D69">
        <w:rPr>
          <w:rFonts w:ascii="Arial" w:hAnsi="Arial" w:cs="Arial"/>
          <w:sz w:val="20"/>
        </w:rPr>
        <w:t>, musí byť vo vzťahu k vykonávaným prácam v súlade s účinnými všeobecne záväznými právnymi predpismi SR.</w:t>
      </w:r>
    </w:p>
    <w:p w:rsidR="00315CDB" w:rsidRPr="00256D69" w:rsidRDefault="00315CDB" w:rsidP="00315CDB">
      <w:pPr>
        <w:pStyle w:val="Odsekzoznamu"/>
        <w:numPr>
          <w:ilvl w:val="1"/>
          <w:numId w:val="24"/>
        </w:numPr>
        <w:autoSpaceDE w:val="0"/>
        <w:autoSpaceDN w:val="0"/>
        <w:adjustRightInd w:val="0"/>
        <w:spacing w:after="120"/>
        <w:ind w:left="709" w:hanging="567"/>
        <w:jc w:val="both"/>
        <w:rPr>
          <w:rFonts w:ascii="Arial" w:hAnsi="Arial" w:cs="Arial"/>
          <w:sz w:val="20"/>
        </w:rPr>
      </w:pPr>
      <w:r w:rsidRPr="00256D69">
        <w:rPr>
          <w:rFonts w:ascii="Arial" w:hAnsi="Arial" w:cs="Arial"/>
          <w:sz w:val="20"/>
        </w:rPr>
        <w:t>Zhotoviteľ sa zaväzuje pred začatím plnenia svojho záväzku preukázateľne poskytnúť svojím zamestnancom vhodné a primerané informácie a pokyny k zaisteniu bezpečnosti a ochrany zdravia pri práci a o prijatých opatreniach, hlavne k zdolávaniu požiarov, k poskytnutiu prvej pomoci a k postupu pri mimoriadnych udalostiach na Stavenisku.</w:t>
      </w:r>
    </w:p>
    <w:p w:rsidR="00315CDB" w:rsidRPr="00256D69" w:rsidRDefault="00315CDB" w:rsidP="00315CDB">
      <w:pPr>
        <w:pStyle w:val="Odsekzoznamu"/>
        <w:numPr>
          <w:ilvl w:val="1"/>
          <w:numId w:val="24"/>
        </w:numPr>
        <w:autoSpaceDE w:val="0"/>
        <w:autoSpaceDN w:val="0"/>
        <w:adjustRightInd w:val="0"/>
        <w:spacing w:after="120"/>
        <w:ind w:left="709" w:hanging="567"/>
        <w:jc w:val="both"/>
        <w:rPr>
          <w:rFonts w:ascii="Arial" w:hAnsi="Arial" w:cs="Arial"/>
          <w:sz w:val="20"/>
        </w:rPr>
      </w:pPr>
      <w:r w:rsidRPr="00256D69">
        <w:rPr>
          <w:rFonts w:ascii="Arial" w:hAnsi="Arial" w:cs="Arial"/>
          <w:sz w:val="20"/>
        </w:rPr>
        <w:t>Zhotoviteľ v prípade požiadavky odovzdá Objednávateľovi bezodkladne po vyzvaní Objednávateľa výstup z dochádzkového systému svojich zamestnancov, ako aj zamestnancov svojho dodávateľa, prípadne ďalších osôb, ktoré sa na stavenisku jeho prostredníctvom podieľajú na plnení Diela. Iné osoby, než osoby uvedené v takomto zozname, smú na stavenisko vstúpiť len so súhlasom  určeného zástupcu Objednávateľa.</w:t>
      </w:r>
    </w:p>
    <w:p w:rsidR="00315CDB" w:rsidRPr="00256D69" w:rsidRDefault="00315CDB" w:rsidP="00315CDB">
      <w:pPr>
        <w:pStyle w:val="Odsekzoznamu"/>
        <w:numPr>
          <w:ilvl w:val="1"/>
          <w:numId w:val="24"/>
        </w:numPr>
        <w:autoSpaceDE w:val="0"/>
        <w:autoSpaceDN w:val="0"/>
        <w:adjustRightInd w:val="0"/>
        <w:spacing w:after="120"/>
        <w:ind w:left="709" w:hanging="567"/>
        <w:jc w:val="both"/>
        <w:rPr>
          <w:rFonts w:ascii="Arial" w:hAnsi="Arial" w:cs="Arial"/>
          <w:sz w:val="20"/>
        </w:rPr>
      </w:pPr>
      <w:r w:rsidRPr="00256D69">
        <w:rPr>
          <w:rFonts w:ascii="Arial" w:hAnsi="Arial" w:cs="Arial"/>
          <w:sz w:val="20"/>
        </w:rPr>
        <w:t xml:space="preserve">Zhotoviteľ zaistí, aby jeho zamestnanci používali osobné ochranné pracovné prostriedky, pracovný odev a obuv, hlavne ochranné prilby a výstražné reflexné vesty, prípadne pracovný odev s reflexnými prvkami, a zaväzuje sa ich používanie sústavne kontrolovať. Zmluvné strany sa dohodli, že v prípade porušenia ktorejkoľvek povinnosti uvedenej v tomto bode  vzniká </w:t>
      </w:r>
      <w:r w:rsidRPr="00256D69">
        <w:rPr>
          <w:rFonts w:ascii="Arial" w:hAnsi="Arial" w:cs="Arial"/>
          <w:sz w:val="20"/>
        </w:rPr>
        <w:lastRenderedPageBreak/>
        <w:t>Objednávateľovi nárok voči Zhotoviteľovi na zmluvnú pokutu vo výške 1.000,-EUR a to aj opakovane, za každé jednotlivé porušenie ktorejkoľvek povinnosti uvedenej v tomto bode.</w:t>
      </w:r>
    </w:p>
    <w:p w:rsidR="00315CDB" w:rsidRPr="00256D69" w:rsidRDefault="00315CDB" w:rsidP="00315CDB">
      <w:pPr>
        <w:pStyle w:val="Odsekzoznamu"/>
        <w:numPr>
          <w:ilvl w:val="1"/>
          <w:numId w:val="24"/>
        </w:numPr>
        <w:autoSpaceDE w:val="0"/>
        <w:autoSpaceDN w:val="0"/>
        <w:adjustRightInd w:val="0"/>
        <w:spacing w:after="120"/>
        <w:ind w:left="709" w:hanging="567"/>
        <w:jc w:val="both"/>
        <w:rPr>
          <w:rFonts w:ascii="Arial" w:hAnsi="Arial" w:cs="Arial"/>
          <w:sz w:val="20"/>
        </w:rPr>
      </w:pPr>
      <w:r w:rsidRPr="00256D69">
        <w:rPr>
          <w:rFonts w:ascii="Arial" w:hAnsi="Arial" w:cs="Arial"/>
          <w:sz w:val="20"/>
        </w:rPr>
        <w:t xml:space="preserve">Zhotoviteľ je povinný zabezpečiť jednotné oblečenie (reflexnú vestu) s viditeľným označením  s logom firmy Zhotoviteľa pre svojich zamestnancov, ako aj zamestnancov svojich </w:t>
      </w:r>
      <w:proofErr w:type="spellStart"/>
      <w:r w:rsidRPr="00256D69">
        <w:rPr>
          <w:rFonts w:ascii="Arial" w:hAnsi="Arial" w:cs="Arial"/>
          <w:sz w:val="20"/>
        </w:rPr>
        <w:t>podzhotoviteľov</w:t>
      </w:r>
      <w:proofErr w:type="spellEnd"/>
      <w:r w:rsidRPr="00256D69">
        <w:rPr>
          <w:rFonts w:ascii="Arial" w:hAnsi="Arial" w:cs="Arial"/>
          <w:sz w:val="20"/>
        </w:rPr>
        <w:t xml:space="preserve">, inak vzniká Objednávateľovi nárok voči Zhotoviteľovi na zmluvnú pokutu vo výške 1.000,-EUR a to aj opakovane, za každé jednotlivé porušenie povinnosti uvedenej v tomto bode. </w:t>
      </w:r>
    </w:p>
    <w:p w:rsidR="00315CDB" w:rsidRPr="00256D69" w:rsidRDefault="00315CDB" w:rsidP="00315CDB">
      <w:pPr>
        <w:pStyle w:val="Odsekzoznamu"/>
        <w:numPr>
          <w:ilvl w:val="1"/>
          <w:numId w:val="24"/>
        </w:numPr>
        <w:autoSpaceDE w:val="0"/>
        <w:autoSpaceDN w:val="0"/>
        <w:adjustRightInd w:val="0"/>
        <w:ind w:left="709" w:firstLine="0"/>
        <w:jc w:val="both"/>
        <w:rPr>
          <w:rFonts w:ascii="Arial" w:hAnsi="Arial" w:cs="Arial"/>
          <w:sz w:val="20"/>
        </w:rPr>
      </w:pPr>
      <w:r w:rsidRPr="00256D69">
        <w:rPr>
          <w:rFonts w:ascii="Arial" w:hAnsi="Arial" w:cs="Arial"/>
          <w:sz w:val="20"/>
        </w:rPr>
        <w:t xml:space="preserve">Pokiaľ nie je v Zmluve uvedené inak, oznámi Zhotoviteľ pri prevzatí Staveniska alebo pred začatím prác na Diele a to Objednávateľovi meno a priezvisko osoby zodpovednej za organizáciu práce svojich zamestnancov, ako aj telefonický kontakt. Zhotoviteľ sa zaväzuje zaistiť jeho trvalú prítomnosť na stavenisku po dobu výkonu prác na  Diele. V prípade porušenia tejto povinnosti vzniká Objednávateľovi nárok voči Zhotoviteľovi na zmluvnú pokutu vo výške 1.000,-EUR a to aj opakovane, za každé jednotlivé porušenie povinnosti uvedenej v predchádzajúcej vete tohto bodu. </w:t>
      </w:r>
    </w:p>
    <w:p w:rsidR="00315CDB" w:rsidRPr="00256D69" w:rsidRDefault="00315CDB" w:rsidP="00315CDB">
      <w:pPr>
        <w:autoSpaceDE w:val="0"/>
        <w:autoSpaceDN w:val="0"/>
        <w:adjustRightInd w:val="0"/>
        <w:spacing w:after="0" w:line="240" w:lineRule="auto"/>
        <w:jc w:val="both"/>
        <w:rPr>
          <w:rFonts w:ascii="Arial" w:hAnsi="Arial" w:cs="Arial"/>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XIII</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Odovzdanie Diela, nebezpečenstvo škody na veci a prechod vlastníckeho práva</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numPr>
          <w:ilvl w:val="1"/>
          <w:numId w:val="15"/>
        </w:numPr>
        <w:autoSpaceDE w:val="0"/>
        <w:autoSpaceDN w:val="0"/>
        <w:adjustRightInd w:val="0"/>
        <w:spacing w:after="0" w:line="240" w:lineRule="auto"/>
        <w:ind w:left="709" w:firstLine="0"/>
        <w:jc w:val="both"/>
        <w:rPr>
          <w:rFonts w:ascii="Arial" w:hAnsi="Arial" w:cs="Arial"/>
          <w:sz w:val="20"/>
        </w:rPr>
      </w:pPr>
      <w:r w:rsidRPr="00256D69">
        <w:rPr>
          <w:rFonts w:ascii="Arial" w:hAnsi="Arial" w:cs="Arial"/>
          <w:sz w:val="20"/>
        </w:rPr>
        <w:t>Zhotoviteľ splní svoju povinnosť vykonať Dielo jeho riadnym a včasným dokončením v termíne ukončenia prác podľa tejto zmluvy a zároveň písomným odovzdaním predmetu Diela Objednávateľovi Preberacím protokolom, v ktorom bude okrem iného uvedená dohoda o lehote na odstránenie vád a nedorobkov. Zhotoviteľ bude Dielo odovzdávať a Objednávateľ preberať písomne v Preberacom protokole podľa odsúhlaseného Harmonogramu.</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Objednávateľ sa zaväzuje prevziať riadne ukončené Dielo. Objednávateľ nie je povinný prevziať Dielo s vadami a/alebo nedorobkami a to ani s drobnými vadami a/alebo nedorobkami, ktoré nebránia užívaniu Diela a/alebo ak nie sú splnené iné podmienky uvedené v tejto Zmluve. </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písomne oznámi Objednávateľovi pripravenosť Diela na odovzdanie nie neskôr ako 14 (štrnásť) kalendárnych dní pred termínom, kedy bude Dielo dokončené a pripravené na odovzdanie.</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K odovzdávaciemu konaniu pripraví Zhotoviteľ okrem iného aj doklady na základe žiadosti Objednávateľa, ktoré budú potrebné pre kolaudačné konanie alebo pre predloženie inému orgánu verejnej moci v súvislosti s Dielom a/alebo v súvislosti so zmluvou o NFP.</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odstrániť vady a nedorobky, ktoré malo Dielo v čase odovzdania Diela, uvedené v Objednávateľom podpísanom Preberacom protokole, riadne a včas, t. j. za podmienok a v lehotách dohodnutých v Preberacom protokole s Objednávateľom, v opačnom prípade má Objednávateľ právo po predchádzajúcom písomnom upozornení doručenom Zhotoviteľovi a márnom uplynutí lehoty 10 (desať) kalendárnych dní plynúcich odo dňa doručenia upozornenia Zhotoviteľovi podľa tejto vety, odstrániť vady a nedorobky sám alebo ich nechať odstrániť treťou osobou na náklady Zhotoviteľa alebo Objednávateľ bude oprávnený odstúpiť od tejto Zmluvy a v tom prípade vzniká Objednávateľovi aj samostatný nárok voči Zhotoviteľovi na zmluvnú pokutu. V prípade, ak Objednávateľ odstráni vady a nedorobky sám alebo ich nechá odstrániť treťou osobou na náklady Zhotoviteľa tak Objednávateľ  nie je viazaný jednotkovými cenami uvedenými v Prílohe č. 3 a o náklady vynaložené Objednávateľom na odstránenie vád a nedorobkov bude znížená Cena Diela, t. j. Zhotoviteľ je povinný o tieto náklady znížiť čiastku vyúčtovanú konečnou faktúrou, prípadne Objednávateľovi vznikne právo na náhradu týchto nákladov zo zadržaného. V prípade, ak zádržné nebude postačovať na úhradu týchto nákladov, je Zhotoviteľ povinný doplatiť Objednávateľovi rozdiel medzi spotrebovaným zádržným a skutočnými nákladmi na odstránenie vád a nedorobkov. Zmluvné strany pre odstránenie akýchkoľvek povinností uvádzajú, že v prípade ak Dielo bude mať vady a/alebo nedorobky, ktoré sami osebe alebo v spojení s inými bránia  a/alebo preukázateľne a zásadne sťažujú užívanie Diela a/alebo znižujú jeho hodnotu a/alebo ak v dôsledku </w:t>
      </w:r>
      <w:proofErr w:type="spellStart"/>
      <w:r w:rsidRPr="00256D69">
        <w:rPr>
          <w:rFonts w:ascii="Arial" w:hAnsi="Arial" w:cs="Arial"/>
          <w:sz w:val="20"/>
        </w:rPr>
        <w:t>vadnosti</w:t>
      </w:r>
      <w:proofErr w:type="spellEnd"/>
      <w:r w:rsidRPr="00256D69">
        <w:rPr>
          <w:rFonts w:ascii="Arial" w:hAnsi="Arial" w:cs="Arial"/>
          <w:sz w:val="20"/>
        </w:rPr>
        <w:t xml:space="preserve"> </w:t>
      </w:r>
      <w:r w:rsidRPr="00256D69">
        <w:rPr>
          <w:rFonts w:ascii="Arial" w:hAnsi="Arial" w:cs="Arial"/>
          <w:sz w:val="20"/>
        </w:rPr>
        <w:lastRenderedPageBreak/>
        <w:t xml:space="preserve">plnenia Diela nebude Stavba spĺňať hodnoty pre pozitívne hodnotenie energetického auditu Stavby a podmienok v zmysle Výzvy a zmluvy o NFP, tak Objednávateľ nie je povinný prevziať Dielo a podpísať Preberací protokol a ani sa Dielo a práce nepovažujú za riadne vykonané a/alebo ukončené. Zmluvné strany sa ďalej dohodli, že Objednávateľ v prípade, ak Dielo bude mať vady uvedené v predchádzajúcej vete, bude oprávnený odstúpiť od tejto Zmluvy a zároveň Objednávateľovi vznikne samostatný nárok voči Zhotoviteľovi na zmluvnú pokutu. </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znáša nebezpečenstvo škody na zhotovovanom Diele až do dňa riadneho odovzdania Diela  Zhotoviteľom a prevzatia Diela Objednávateľom podľa čl. XIII. tejto Zmluvy.</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Ak Objednávateľ odmietne prevziať Dielo, oznámi túto skutočnosť spolu s dôvodmi, pre ktoré toto Dielo neprevzal  Zhotoviteľovi. </w:t>
      </w:r>
    </w:p>
    <w:p w:rsidR="00315CDB" w:rsidRPr="00256D69" w:rsidRDefault="00315CDB" w:rsidP="00315CDB">
      <w:pPr>
        <w:numPr>
          <w:ilvl w:val="1"/>
          <w:numId w:val="15"/>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Preberací protokol bude obsahovať najmä :</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základné údaje o Diele</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súpis zistených vád a nedorobkov</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lehoty na odstránenie vád a nedorobkov</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zoznam odovzdávaných dokladov</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prehlásenie zmluvných  strán o tom, že Zhotoviteľ dielo odovzdáva a Objednávateľ Dielo preberá</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podpisy oprávnených zástupcov zmluvných strán</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konštatovanie, že dňom odovzdania a prevzatia Diela začína plynúť záručná doba a dĺžku jej trvania alebo uvedenie iného termínu od kedy začína plynúť záručná doba v zmysle podmienok v tejto zmluve uvedených</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termín, do ktorého je Zhotoviteľ povinný vyprázdniť stavenisko, ktorý nesmie byť neskôr ako 5 pracovných dní odo dňa podpisu Preberacieho protokolu oboma zmluvnými stranami</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prehlásenie Objednávateľa, že umožní Zhotoviteľovi vstup na Stavbu/Dielo až do odstránenia vád a nedorobkov</w:t>
      </w:r>
    </w:p>
    <w:p w:rsidR="00315CDB" w:rsidRPr="00256D69" w:rsidRDefault="00315CDB" w:rsidP="00315CDB">
      <w:pPr>
        <w:numPr>
          <w:ilvl w:val="0"/>
          <w:numId w:val="23"/>
        </w:numPr>
        <w:spacing w:after="0" w:line="240" w:lineRule="auto"/>
        <w:jc w:val="both"/>
        <w:rPr>
          <w:rFonts w:ascii="Arial" w:hAnsi="Arial" w:cs="Arial"/>
          <w:sz w:val="20"/>
        </w:rPr>
      </w:pPr>
      <w:r w:rsidRPr="00256D69">
        <w:rPr>
          <w:rFonts w:ascii="Arial" w:hAnsi="Arial" w:cs="Arial"/>
          <w:sz w:val="20"/>
        </w:rPr>
        <w:t>iné skutočnosti</w:t>
      </w:r>
    </w:p>
    <w:p w:rsidR="00315CDB" w:rsidRPr="00256D69" w:rsidRDefault="00315CDB" w:rsidP="00315CDB">
      <w:pPr>
        <w:autoSpaceDE w:val="0"/>
        <w:autoSpaceDN w:val="0"/>
        <w:adjustRightInd w:val="0"/>
        <w:spacing w:after="120"/>
        <w:ind w:left="375"/>
        <w:jc w:val="both"/>
        <w:rPr>
          <w:rFonts w:ascii="Arial" w:hAnsi="Arial" w:cs="Arial"/>
          <w:sz w:val="20"/>
        </w:rPr>
      </w:pPr>
    </w:p>
    <w:p w:rsidR="00315CDB" w:rsidRPr="00256D69" w:rsidRDefault="00315CDB" w:rsidP="00315CDB">
      <w:pPr>
        <w:ind w:left="709" w:hanging="567"/>
        <w:jc w:val="both"/>
        <w:rPr>
          <w:rFonts w:ascii="Arial" w:hAnsi="Arial" w:cs="Arial"/>
          <w:sz w:val="20"/>
        </w:rPr>
      </w:pPr>
      <w:r w:rsidRPr="00256D69">
        <w:rPr>
          <w:rFonts w:ascii="Arial" w:hAnsi="Arial" w:cs="Arial"/>
          <w:sz w:val="20"/>
        </w:rPr>
        <w:t>13.10 K preberaciemu konaniu je Zhotoviteľ povinný pripraviť a Objednávateľovi odovzdať pod sankciou dôvodného neprevzatia Diela zo strany Objednávateľa ako aj riadneho vykonania a/alebo ukončenia Diela tieto doklady :</w:t>
      </w:r>
    </w:p>
    <w:p w:rsidR="00315CDB" w:rsidRPr="00256D69" w:rsidRDefault="00315CDB" w:rsidP="00315CDB">
      <w:pPr>
        <w:ind w:left="709"/>
        <w:jc w:val="both"/>
        <w:rPr>
          <w:rFonts w:ascii="Arial" w:hAnsi="Arial" w:cs="Arial"/>
          <w:sz w:val="20"/>
        </w:rPr>
      </w:pPr>
      <w:r w:rsidRPr="00256D69">
        <w:rPr>
          <w:rFonts w:ascii="Arial" w:hAnsi="Arial" w:cs="Arial"/>
          <w:sz w:val="20"/>
        </w:rPr>
        <w:t>- 1 x v tlačenej forme projekt skutočného vyhotovenia diela s ručne zakreslenými zmenami</w:t>
      </w:r>
    </w:p>
    <w:p w:rsidR="00315CDB" w:rsidRPr="00256D69" w:rsidRDefault="00315CDB" w:rsidP="00315CDB">
      <w:pPr>
        <w:ind w:left="709"/>
        <w:jc w:val="both"/>
        <w:rPr>
          <w:rFonts w:ascii="Arial" w:hAnsi="Arial" w:cs="Arial"/>
          <w:sz w:val="20"/>
        </w:rPr>
      </w:pPr>
      <w:r w:rsidRPr="00256D69">
        <w:rPr>
          <w:rFonts w:ascii="Arial" w:hAnsi="Arial" w:cs="Arial"/>
          <w:sz w:val="20"/>
        </w:rPr>
        <w:t xml:space="preserve">- 3 x v písomnej forme atesty a certifikáty, platné v EU  a osvedčenia o skúškach použitých materiálov, v slovenskom jazyku alebo inom jazyku a iné zápisy a doklady o vykonaných skúškach realizovaných prác, resp. návody na použitie zabudovaných zariadení, </w:t>
      </w:r>
    </w:p>
    <w:p w:rsidR="00315CDB" w:rsidRPr="00256D69" w:rsidRDefault="00315CDB" w:rsidP="00315CDB">
      <w:pPr>
        <w:ind w:left="709"/>
        <w:jc w:val="both"/>
        <w:rPr>
          <w:rFonts w:ascii="Arial" w:hAnsi="Arial" w:cs="Arial"/>
          <w:sz w:val="20"/>
        </w:rPr>
      </w:pPr>
      <w:r w:rsidRPr="00256D69">
        <w:rPr>
          <w:rFonts w:ascii="Arial" w:hAnsi="Arial" w:cs="Arial"/>
          <w:sz w:val="20"/>
        </w:rPr>
        <w:t>- iné dokumenty a listiny uvedené v tejto zmluve a/alebo potrebné ku kolaudačnému konaniu</w:t>
      </w:r>
    </w:p>
    <w:p w:rsidR="00315CDB" w:rsidRPr="00256D69" w:rsidRDefault="00315CDB" w:rsidP="00315CDB">
      <w:pPr>
        <w:spacing w:after="0" w:line="240" w:lineRule="auto"/>
        <w:jc w:val="both"/>
        <w:rPr>
          <w:rFonts w:ascii="Arial" w:hAnsi="Arial" w:cs="Arial"/>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XIV</w:t>
      </w:r>
    </w:p>
    <w:p w:rsidR="00315CDB"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Záručná doba</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numPr>
          <w:ilvl w:val="1"/>
          <w:numId w:val="16"/>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Záručná doba začína plynúť prevzatím Diela alebo jeho časti Objednávateľom, ktoré budú riadne vykonané a ukončené a končí uplynutím 60 (šesťdesiat) kalendárnych mesiacov počítaných odo dňa prevzatia Diela bez vád a nedorobkov Objednávateľom. </w:t>
      </w:r>
    </w:p>
    <w:p w:rsidR="00315CDB" w:rsidRPr="00256D69" w:rsidRDefault="00315CDB" w:rsidP="00315CDB">
      <w:pPr>
        <w:numPr>
          <w:ilvl w:val="1"/>
          <w:numId w:val="16"/>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Ak prevezme Objednávateľ Dielo, na ktorom sa objavia počas užívania v čase trvania záručnej doby vady, ktoré vznikli na Diele, ktoré vykonával Zhotoviteľ je Zhotoviteľ povinný ich bezplatne odstrániť na svoje náklady, lehota na ich odstránenie je do 7 (siedmich) kalendárnych dní od písomného oznámenia Objednávateľom Zhotoviteľovi, ak je to technicky a technologicky možné a zmluvné strany sa nedohodnú na inej lehote, okrem havarijných prípadov, kedy bude </w:t>
      </w:r>
      <w:r w:rsidRPr="00256D69">
        <w:rPr>
          <w:rFonts w:ascii="Arial" w:hAnsi="Arial" w:cs="Arial"/>
          <w:sz w:val="20"/>
        </w:rPr>
        <w:lastRenderedPageBreak/>
        <w:t>Zhotoviteľ povinný vady odstrániť do 24 hodín od oznámenia vady Objednávateľom. Ak Zhotoviteľ nenastúpi na odstraňovanie vád v určenom termíne, Objednávateľ má právo zadať odstránenie vád inému zhotoviteľovi. Úhrada nákladov na odstránenie vád bude potom realizovaná zo zádržného. V prípade, ak zádržné nebude postačovať na úhradu týchto nákladov, je Zhotoviteľ povinný doplatiť Objednávateľovi rozdiel medzi spotrebovaným zádržným a skutočnými nákladmi na odstránenie vád a to do 15 kalendárnych dní odo dňa doručenia vyčíslenia týchto nákladov a výzvy na ich úhradu.</w:t>
      </w:r>
    </w:p>
    <w:p w:rsidR="00315CDB" w:rsidRPr="00256D69" w:rsidRDefault="00315CDB" w:rsidP="00315CDB">
      <w:pPr>
        <w:numPr>
          <w:ilvl w:val="1"/>
          <w:numId w:val="16"/>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Do Záručnej doby sa nepočíta čas od oznámenia nároku na odstránenie vady až do odstránenia príslušnej vady. Zhotoviteľ je povinný vydať Objednávateľovi písomné potvrdenie o tom, kedy Objednávateľ takýto nárok uplatnil, ako aj písomné potvrdenie o odstránení vady Diela alebo jeho časti, ktoré bude podpísané na znak súhlasu s uvedenými dátumami Objednávateľom, inak nesie Zhotoviteľ zodpovednosť za preukázanie uvedených skutočností.</w:t>
      </w:r>
    </w:p>
    <w:p w:rsidR="00315CDB" w:rsidRPr="00256D69" w:rsidRDefault="00315CDB" w:rsidP="00315CDB">
      <w:pPr>
        <w:numPr>
          <w:ilvl w:val="1"/>
          <w:numId w:val="16"/>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bez zbytočného odkladu odstrániť aj také vady Diela a to aj v záručnej dobe, za vznik ktorých Zhotoviteľ popiera zodpovednosť, avšak ktorých odstránenie neznesie odklad. Úhrada nákladov podľa tohto bodu Zmluvy bude predmetom dohody zmluvných strán. </w:t>
      </w:r>
    </w:p>
    <w:p w:rsidR="00315CDB" w:rsidRPr="00256D69" w:rsidRDefault="00315CDB" w:rsidP="00315CDB">
      <w:pPr>
        <w:numPr>
          <w:ilvl w:val="1"/>
          <w:numId w:val="16"/>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Na účely Zmluvy má Dielo vady aj v prípade, ak vyhotovenie Diela nezodpovedá účelu požadovanému v Zmluve alebo ak nie je predmet Diela zhotovený v súlade so všeobecne záväznými právnymi predpismi a/alebo technickými predpismi a technickými normami účinnými na území Slovenskej republiky.</w:t>
      </w:r>
    </w:p>
    <w:p w:rsidR="00315CDB" w:rsidRPr="00256D69" w:rsidRDefault="00315CDB" w:rsidP="00315CDB">
      <w:pPr>
        <w:numPr>
          <w:ilvl w:val="1"/>
          <w:numId w:val="16"/>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Zhotoviteľ je povinný spôsob odstránenia vady vopred odsúhlasiť s Objednávateľom a za týmto účelom je povinný vopred predložiť Objednávateľovi všetku potrebnú dokumentáciu k navrhovanému spôsobu odstránenia vady.</w:t>
      </w:r>
    </w:p>
    <w:p w:rsidR="00315CDB" w:rsidRPr="00256D69" w:rsidRDefault="00315CDB" w:rsidP="00315CDB">
      <w:pPr>
        <w:autoSpaceDE w:val="0"/>
        <w:autoSpaceDN w:val="0"/>
        <w:adjustRightInd w:val="0"/>
        <w:spacing w:after="0" w:line="240" w:lineRule="auto"/>
        <w:ind w:left="709"/>
        <w:jc w:val="both"/>
        <w:rPr>
          <w:rFonts w:ascii="Arial" w:hAnsi="Arial" w:cs="Arial"/>
          <w:sz w:val="20"/>
        </w:rPr>
      </w:pPr>
    </w:p>
    <w:p w:rsidR="00315CDB" w:rsidRPr="00256D69" w:rsidRDefault="00315CDB" w:rsidP="00315CDB">
      <w:pPr>
        <w:tabs>
          <w:tab w:val="left" w:pos="268"/>
        </w:tabs>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XV</w:t>
      </w:r>
    </w:p>
    <w:p w:rsidR="00315CDB" w:rsidRPr="00256D69" w:rsidRDefault="00315CDB" w:rsidP="00315CDB">
      <w:pPr>
        <w:tabs>
          <w:tab w:val="left" w:pos="268"/>
        </w:tabs>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Zmluvné pokuty</w:t>
      </w:r>
    </w:p>
    <w:p w:rsidR="00315CDB" w:rsidRPr="00256D69" w:rsidRDefault="00315CDB" w:rsidP="00315CDB">
      <w:pPr>
        <w:tabs>
          <w:tab w:val="left" w:pos="268"/>
        </w:tabs>
        <w:autoSpaceDE w:val="0"/>
        <w:autoSpaceDN w:val="0"/>
        <w:adjustRightInd w:val="0"/>
        <w:jc w:val="center"/>
        <w:outlineLvl w:val="0"/>
        <w:rPr>
          <w:rFonts w:ascii="Arial" w:hAnsi="Arial" w:cs="Arial"/>
          <w:b/>
          <w:sz w:val="20"/>
        </w:rPr>
      </w:pP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Zhotoviteľ je povinný zaplatiť Objednávateľovi zmluvnú pokutu za omeškanie, ak nedodrží termín dokončenia Diela (ukončenia prác) dohodnutý v tejto zmluve a/alebo v Harmonograme, vo výške 0,075% z ceny Diela bez DPH za každý aj začatý deň omeškania. Objednávateľ vystaví faktúru týkajúcu sa zmluvnej pokuty podľa prvej vety, ktorú zašle Zhotoviteľovi, ktorej lehota splatnosti je 14 dní odo dňa jej doručenia Zhotoviteľovi. </w:t>
      </w: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 prípade omeškania Objednávateľa s platením faktúr v zmluvnom termíne má Zhotoviteľ  nárok na zmluvnú pokutu vo výške 0,075 % z celkovej sumy neuhradenej splatnej faktúry, ku ktorej sa omeškanie viaže a to za každý aj začatý deň omeškania.</w:t>
      </w: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Ak bude Zhotoviteľ v omeškaní s riadnym a včasným odstránením vád a nedorobkov oznámených Objednávateľom uvedených v zápise o odovzdaní a prevzatí Diela (Preberací protokol) alebo v záručnej dobe je Zhotoviteľ povinný zaplatiť Objednávateľovi zmluvnú pokutu 500 EUR za každý aj začatý deň omeškania</w:t>
      </w:r>
      <w:r w:rsidRPr="00256D69" w:rsidDel="00C5518A">
        <w:rPr>
          <w:rFonts w:ascii="Arial" w:hAnsi="Arial" w:cs="Arial"/>
          <w:sz w:val="20"/>
        </w:rPr>
        <w:t xml:space="preserve"> </w:t>
      </w:r>
      <w:r w:rsidRPr="00256D69">
        <w:rPr>
          <w:rFonts w:ascii="Arial" w:hAnsi="Arial" w:cs="Arial"/>
          <w:sz w:val="20"/>
        </w:rPr>
        <w:t xml:space="preserve">až do ich riadneho odstránenia. </w:t>
      </w: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V prípade, ak Zhotoviteľ vopred neodsúhlasí s Objednávateľom spôsob odstránenia vady, vzniká Objednávateľovi nárok na zaplatenie zmluvnej pokuty vo výške 1000,- EUR a zároveň je povinný uhradiť aj náhradu škody vzniknutú porušením povinnosti Zhotoviteľa odsúhlasiť s Objednávateľom spôsob odstránenia vady. </w:t>
      </w: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 prípade nedodržania lehoty na vypratanie  staveniska Zhotoviteľom má Objednávateľ právo na zmluvnú pokutu vo výške 100,-Eur za každý aj začatý deň omeškania. Zaplatenie zmluvnej pokuty podľa tohto bodu nemá vplyv na splnenie povinnosti Zhotoviteľa vypratať  stavenisko.</w:t>
      </w:r>
    </w:p>
    <w:p w:rsidR="00315CDB" w:rsidRPr="00256D69" w:rsidRDefault="00315CDB" w:rsidP="00315CDB">
      <w:pPr>
        <w:numPr>
          <w:ilvl w:val="1"/>
          <w:numId w:val="17"/>
        </w:numPr>
        <w:autoSpaceDE w:val="0"/>
        <w:autoSpaceDN w:val="0"/>
        <w:adjustRightInd w:val="0"/>
        <w:spacing w:after="120" w:line="240" w:lineRule="auto"/>
        <w:ind w:hanging="233"/>
        <w:jc w:val="both"/>
        <w:rPr>
          <w:rFonts w:ascii="Arial" w:hAnsi="Arial" w:cs="Arial"/>
          <w:sz w:val="20"/>
        </w:rPr>
      </w:pPr>
      <w:r w:rsidRPr="00256D69">
        <w:rPr>
          <w:rFonts w:ascii="Arial" w:hAnsi="Arial" w:cs="Arial"/>
          <w:sz w:val="20"/>
        </w:rPr>
        <w:t>Náklady vzniknuté nekvalitou vykonanej práce znáša Zhotoviteľ v plnej výške.</w:t>
      </w:r>
    </w:p>
    <w:p w:rsidR="00315CDB" w:rsidRPr="00256D69" w:rsidRDefault="00315CDB" w:rsidP="00315CDB">
      <w:pPr>
        <w:numPr>
          <w:ilvl w:val="1"/>
          <w:numId w:val="17"/>
        </w:numPr>
        <w:tabs>
          <w:tab w:val="num" w:pos="709"/>
        </w:tabs>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lastRenderedPageBreak/>
        <w:t xml:space="preserve">Zmluvnú pokutu, ako aj nároky na náhradu škody môže Objednávateľ fakturovať Zhotoviteľovi. Splatnosť faktúr za zmluvné pokuty je 15 kalendárnych dní od doručenia faktúry do miesta sídla Zhotoviteľa uvedeného v čl. I tejto Zmluvy, ak nie je uvedené inak v tejto Zmluve. Uplatnením nároku na zmluvnú pokutu podľa tejto zmluvy v zmysle ktoréhokoľvek ustanovenia tejto zmluvy nie je dotknutý nárok Objednávateľa na uplatnenie nároku na náhradu škody. </w:t>
      </w:r>
    </w:p>
    <w:p w:rsidR="00315CDB" w:rsidRPr="00256D69" w:rsidRDefault="00315CDB" w:rsidP="00315CDB">
      <w:pPr>
        <w:numPr>
          <w:ilvl w:val="1"/>
          <w:numId w:val="17"/>
        </w:numPr>
        <w:tabs>
          <w:tab w:val="num" w:pos="709"/>
        </w:tabs>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Pre odstraňovanie vád a/alebo nedorobkov ako aj pre možnosť z dôvodu vád a nedorobkov odstúpiť od zmluvy a/alebo uplatniť nárok na náhradu škody v zmysle tejto Zmluvy je Zhotoviteľ v omeškaní s </w:t>
      </w:r>
    </w:p>
    <w:p w:rsidR="00315CDB" w:rsidRPr="00256D69" w:rsidRDefault="00315CDB" w:rsidP="00315CDB">
      <w:pPr>
        <w:autoSpaceDE w:val="0"/>
        <w:autoSpaceDN w:val="0"/>
        <w:adjustRightInd w:val="0"/>
        <w:ind w:left="709"/>
        <w:jc w:val="both"/>
        <w:rPr>
          <w:rFonts w:ascii="Arial" w:hAnsi="Arial" w:cs="Arial"/>
          <w:sz w:val="20"/>
        </w:rPr>
      </w:pPr>
    </w:p>
    <w:p w:rsidR="00315CDB" w:rsidRPr="00256D69" w:rsidRDefault="00315CDB" w:rsidP="00315CDB">
      <w:pPr>
        <w:pStyle w:val="Odsekzoznamu"/>
        <w:numPr>
          <w:ilvl w:val="0"/>
          <w:numId w:val="23"/>
        </w:numPr>
        <w:autoSpaceDE w:val="0"/>
        <w:autoSpaceDN w:val="0"/>
        <w:adjustRightInd w:val="0"/>
        <w:jc w:val="both"/>
        <w:rPr>
          <w:rFonts w:ascii="Arial" w:hAnsi="Arial" w:cs="Arial"/>
          <w:sz w:val="20"/>
        </w:rPr>
      </w:pPr>
      <w:r w:rsidRPr="00256D69">
        <w:rPr>
          <w:rFonts w:ascii="Arial" w:hAnsi="Arial" w:cs="Arial"/>
          <w:sz w:val="20"/>
        </w:rPr>
        <w:t xml:space="preserve">i) riadnym a včasným odstránením vád a/alebo nedorobkov oznámených Objednávateľom počas realizácie diela, </w:t>
      </w:r>
    </w:p>
    <w:p w:rsidR="00315CDB" w:rsidRPr="00256D69" w:rsidRDefault="00315CDB" w:rsidP="00315CDB">
      <w:pPr>
        <w:pStyle w:val="Odsekzoznamu"/>
        <w:numPr>
          <w:ilvl w:val="0"/>
          <w:numId w:val="23"/>
        </w:numPr>
        <w:autoSpaceDE w:val="0"/>
        <w:autoSpaceDN w:val="0"/>
        <w:adjustRightInd w:val="0"/>
        <w:jc w:val="both"/>
        <w:rPr>
          <w:rFonts w:ascii="Arial" w:hAnsi="Arial" w:cs="Arial"/>
          <w:sz w:val="20"/>
        </w:rPr>
      </w:pPr>
      <w:r w:rsidRPr="00256D69">
        <w:rPr>
          <w:rFonts w:ascii="Arial" w:hAnsi="Arial" w:cs="Arial"/>
          <w:sz w:val="20"/>
        </w:rPr>
        <w:t xml:space="preserve">ii) riadnym a včasným odstránením vád a/alebo nedorobkov oznámených Objednávateľom uvedených v zápise o odovzdaní a prevzatí Diela (Preberací protokol) </w:t>
      </w:r>
    </w:p>
    <w:p w:rsidR="00315CDB" w:rsidRPr="00256D69" w:rsidRDefault="00315CDB" w:rsidP="00315CDB">
      <w:pPr>
        <w:pStyle w:val="Odsekzoznamu"/>
        <w:numPr>
          <w:ilvl w:val="0"/>
          <w:numId w:val="23"/>
        </w:numPr>
        <w:autoSpaceDE w:val="0"/>
        <w:autoSpaceDN w:val="0"/>
        <w:adjustRightInd w:val="0"/>
        <w:jc w:val="both"/>
        <w:rPr>
          <w:rFonts w:ascii="Arial" w:hAnsi="Arial" w:cs="Arial"/>
          <w:sz w:val="20"/>
        </w:rPr>
      </w:pPr>
      <w:r w:rsidRPr="00256D69">
        <w:rPr>
          <w:rFonts w:ascii="Arial" w:hAnsi="Arial" w:cs="Arial"/>
          <w:sz w:val="20"/>
        </w:rPr>
        <w:t xml:space="preserve">iii) riadnym a včasným odstránením vád a/alebo nedorobkov zistených pri kolaudácii </w:t>
      </w:r>
    </w:p>
    <w:p w:rsidR="00315CDB" w:rsidRPr="00256D69" w:rsidRDefault="00315CDB" w:rsidP="00315CDB">
      <w:pPr>
        <w:pStyle w:val="Odsekzoznamu"/>
        <w:numPr>
          <w:ilvl w:val="0"/>
          <w:numId w:val="23"/>
        </w:numPr>
        <w:autoSpaceDE w:val="0"/>
        <w:autoSpaceDN w:val="0"/>
        <w:adjustRightInd w:val="0"/>
        <w:jc w:val="both"/>
        <w:rPr>
          <w:rFonts w:ascii="Arial" w:hAnsi="Arial" w:cs="Arial"/>
          <w:sz w:val="20"/>
        </w:rPr>
      </w:pPr>
      <w:r w:rsidRPr="00256D69">
        <w:rPr>
          <w:rFonts w:ascii="Arial" w:hAnsi="Arial" w:cs="Arial"/>
          <w:sz w:val="20"/>
        </w:rPr>
        <w:t xml:space="preserve">iv)  riadnym a včasným odstránením vád a/alebo nedorobkov vyskytnutých a/alebo zistených v záručnej dobe, </w:t>
      </w:r>
    </w:p>
    <w:p w:rsidR="00315CDB" w:rsidRPr="00256D69" w:rsidRDefault="00315CDB" w:rsidP="00315CDB">
      <w:pPr>
        <w:autoSpaceDE w:val="0"/>
        <w:autoSpaceDN w:val="0"/>
        <w:adjustRightInd w:val="0"/>
        <w:ind w:left="375"/>
        <w:jc w:val="both"/>
        <w:rPr>
          <w:rFonts w:ascii="Arial" w:hAnsi="Arial" w:cs="Arial"/>
          <w:sz w:val="20"/>
        </w:rPr>
      </w:pPr>
    </w:p>
    <w:p w:rsidR="00315CDB" w:rsidRPr="00256D69" w:rsidRDefault="00315CDB" w:rsidP="00315CDB">
      <w:pPr>
        <w:autoSpaceDE w:val="0"/>
        <w:autoSpaceDN w:val="0"/>
        <w:adjustRightInd w:val="0"/>
        <w:ind w:left="709" w:firstLine="11"/>
        <w:jc w:val="both"/>
        <w:rPr>
          <w:rFonts w:ascii="Arial" w:hAnsi="Arial" w:cs="Arial"/>
          <w:sz w:val="20"/>
        </w:rPr>
      </w:pPr>
      <w:r w:rsidRPr="00256D69">
        <w:rPr>
          <w:rFonts w:ascii="Arial" w:hAnsi="Arial" w:cs="Arial"/>
          <w:sz w:val="20"/>
        </w:rPr>
        <w:t xml:space="preserve">ak neodstránil vady a/alebo nedorobky v primeranej dobe alebo v lehote, ktorá bola dohodnutá alebo inak určená na ich odstránenie. </w:t>
      </w:r>
    </w:p>
    <w:p w:rsidR="00315CDB" w:rsidRPr="00256D69" w:rsidRDefault="00315CDB" w:rsidP="00315CDB">
      <w:pPr>
        <w:numPr>
          <w:ilvl w:val="1"/>
          <w:numId w:val="17"/>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Zmluvné strany vyhlasujú, že ak zmluvné strany v tejto zmluve dohodli povinnosť úhrady zmluvnej pokuty zo strany Zhotoviteľa v prospech Objednávateľa a nebola pri tejto dohode uvedená výška zmluvnej pokuty, tak výška zmluvnej pokuty je vo výške 300.000,-EUR (slovom: Tristotisíc eur) ak Objednávateľ z rovnakého dôvodu pre aký uplatnil aj nárok zo zmluvnej pokuty aj odstúpil od tejto zmluvy a v prípade, ak Objednávateľ z dôvodu pre ktorý si uplatňuje zmluvnú pokutu neodstupuje od tejto zmluvy tak zmluvné strany si dohodli zmluvnú pokutu vo výške 50.000,- EUR (slovom: päťdesiattisíc eur). Splatnosť zmluvnej pokuty uplatnenej podľa tohto bodu bude na základe Objednávateľom vystavenej faktúry, ktorú zašle Zhotoviteľovi v lehote splatnosti 14 kalendárnych dní odo dňa doručenia faktúry Zhotoviteľovi. Výška zmluvnej pokuty, ktorá je dohodnutá podľa tejto zmluvy vo výške 300.000,-EUR bola dohodnutá zmluvnými stranami v uvedenej výške nakoľko v prípade jej uplatnenia dochádza k dôvodom, pre ktoré plnenie v rozsahu nenávratného finančného príspevku poskytnuté v zmysle zmluvy o NFP Poskytovateľom bude žiadané späť celkom alebo v plnom rozsahu alebo vznikne nárok zo strany Poskytovateľa na jeho vrátenie, ktorého výška môže dosiahnuť sumu 590.180,56 EUR (päťstodeväťdesiattisíc jednostoosemdesiat eur a päťdesiatšesť centov).  </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XVI</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Prerušenie prác a zmena záväzkov</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numPr>
          <w:ilvl w:val="1"/>
          <w:numId w:val="18"/>
        </w:numPr>
        <w:autoSpaceDE w:val="0"/>
        <w:autoSpaceDN w:val="0"/>
        <w:adjustRightInd w:val="0"/>
        <w:spacing w:after="0" w:line="240" w:lineRule="auto"/>
        <w:ind w:left="0" w:hanging="567"/>
        <w:jc w:val="both"/>
        <w:rPr>
          <w:rFonts w:ascii="Arial" w:hAnsi="Arial" w:cs="Arial"/>
          <w:sz w:val="20"/>
        </w:rPr>
      </w:pPr>
      <w:r w:rsidRPr="00256D69">
        <w:rPr>
          <w:rFonts w:ascii="Arial" w:hAnsi="Arial" w:cs="Arial"/>
          <w:sz w:val="20"/>
        </w:rPr>
        <w:t>Zhotoviteľ je povinný na písomný príkaz Objednávateľa alebo povereného zástupcu Objednávateľa prerušiť práce na Diele len na nevyhnutnú dobu a v nevyhnutnom rozsahu z dôvodu predchádzania vzniku alebo zvyšovania škody takým spôsobom, ako to považuje Objednávateľ alebo zástupca Objednávateľa za nutné. Po dobu tohto prerušenia je Zhotoviteľ povinný dôsledne chrániť a zabezpečiť Dielo.</w:t>
      </w:r>
    </w:p>
    <w:p w:rsidR="00315CDB" w:rsidRPr="00256D69" w:rsidRDefault="00315CDB" w:rsidP="00315CDB">
      <w:pPr>
        <w:numPr>
          <w:ilvl w:val="1"/>
          <w:numId w:val="18"/>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 xml:space="preserve">V prípade neplnenia alebo omeškania sa s termínom i) realizácie Diela alebo jeho častí alebo ii) odovzdania Diela alebo jeho častí uvedených v tejto Zmluve alebo uvedených v Harmonograme o viac ako 10 (desať) kalendárnych dní, je Objednávateľ oprávnený odstúpiť od tejto Zmluvy a zároveň Objednávateľovi vzniká samostatný nárok voči Zhotoviteľovi na zmluvnú pokutu. </w:t>
      </w:r>
    </w:p>
    <w:p w:rsidR="00315CDB" w:rsidRPr="00256D69" w:rsidRDefault="00315CDB" w:rsidP="00315CDB">
      <w:pPr>
        <w:tabs>
          <w:tab w:val="left" w:leader="hyphen" w:pos="1329"/>
        </w:tabs>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XVII</w:t>
      </w:r>
    </w:p>
    <w:p w:rsidR="00315CDB" w:rsidRPr="00256D69" w:rsidRDefault="00315CDB" w:rsidP="00315CDB">
      <w:pPr>
        <w:tabs>
          <w:tab w:val="left" w:leader="hyphen" w:pos="1329"/>
        </w:tabs>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Odstúpenie od zmluvy, odobratie prác</w:t>
      </w:r>
    </w:p>
    <w:p w:rsidR="00315CDB" w:rsidRPr="00256D69" w:rsidRDefault="00315CDB" w:rsidP="00315CDB">
      <w:pPr>
        <w:tabs>
          <w:tab w:val="left" w:leader="hyphen" w:pos="1329"/>
        </w:tabs>
        <w:autoSpaceDE w:val="0"/>
        <w:autoSpaceDN w:val="0"/>
        <w:adjustRightInd w:val="0"/>
        <w:spacing w:after="0" w:line="240" w:lineRule="auto"/>
        <w:jc w:val="center"/>
        <w:outlineLvl w:val="0"/>
        <w:rPr>
          <w:rFonts w:ascii="Arial" w:hAnsi="Arial" w:cs="Arial"/>
          <w:b/>
          <w:sz w:val="20"/>
        </w:rPr>
      </w:pPr>
    </w:p>
    <w:p w:rsidR="00315CDB" w:rsidRPr="00256D69" w:rsidRDefault="00315CDB" w:rsidP="00315CDB">
      <w:pPr>
        <w:numPr>
          <w:ilvl w:val="1"/>
          <w:numId w:val="19"/>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lastRenderedPageBreak/>
        <w:t>Zmluvné strany sa dohodli, že od tejto Zmluvy je možné odstúpiť len písomne. Za písomné doručenie sa nepovažuje doručenie faxom alebo e-mailom/ elektronickou poštou/. Ak sa zásielka obsahujúca odstúpenie od zmluvy zaslaná zmluvnej strane na adresu uvedenú v tejto zmluve alebo na inú adresu dohodnutú v tejto zmluve vráti odosielateľovi z akéhokoľvek dôvodu ako nedoručená, považuje sa deň vrátenia nedoručenej písomnosti odosielateľovi za deň jej doručenia, i keď sa o nej adresát nedozvedel.</w:t>
      </w:r>
    </w:p>
    <w:p w:rsidR="00315CDB" w:rsidRPr="00256D69" w:rsidRDefault="00315CDB" w:rsidP="00315CDB">
      <w:pPr>
        <w:numPr>
          <w:ilvl w:val="1"/>
          <w:numId w:val="19"/>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Objednávateľ môže odstúpiť alebo čiastočne odstúpiť od tejto zmluvy alebo dôvodne odoberať Zhotoviteľovi časť prác a výkonov tvoriacich predmet tejto Zmluvy a nechať práce na Diele realizovať tretím osobám  bez ohľadu na jednotkové ceny určené v Cenovej ponuke uvedenej v Prílohe č. 3 tejto zmluvy okrem dôvodov výslovne uvedených v iných častiach Zmluvy aj z nasledovných dôvodov na strane Zhotoviteľa, ktoré sa považujú za podstatné porušenie tejto Zmluvy:</w:t>
      </w:r>
    </w:p>
    <w:p w:rsidR="00315CDB" w:rsidRPr="00256D69" w:rsidRDefault="00315CDB" w:rsidP="00315CDB">
      <w:pPr>
        <w:numPr>
          <w:ilvl w:val="0"/>
          <w:numId w:val="4"/>
        </w:numPr>
        <w:autoSpaceDE w:val="0"/>
        <w:autoSpaceDN w:val="0"/>
        <w:adjustRightInd w:val="0"/>
        <w:spacing w:after="60" w:line="240" w:lineRule="auto"/>
        <w:jc w:val="both"/>
        <w:rPr>
          <w:rFonts w:ascii="Arial" w:hAnsi="Arial" w:cs="Arial"/>
          <w:sz w:val="20"/>
        </w:rPr>
      </w:pPr>
      <w:r w:rsidRPr="00256D69">
        <w:rPr>
          <w:rFonts w:ascii="Arial" w:hAnsi="Arial" w:cs="Arial"/>
          <w:sz w:val="20"/>
        </w:rPr>
        <w:t>ak je Zhotoviteľ v omeškaní s plnením svojho zmluvného záväzku uvedeného v tejto zmluve o viac ako 20 kalendárnych dní, pre ktoré porušenie povinnosti Zhotoviteľa nie je výslovne dohodnuté na inom mieste v tejto zmluve oprávnenie odstúpiť od tejto zmluvy,</w:t>
      </w:r>
    </w:p>
    <w:p w:rsidR="00315CDB" w:rsidRPr="00256D69" w:rsidRDefault="00315CDB" w:rsidP="00315CDB">
      <w:pPr>
        <w:numPr>
          <w:ilvl w:val="0"/>
          <w:numId w:val="4"/>
        </w:numPr>
        <w:autoSpaceDE w:val="0"/>
        <w:autoSpaceDN w:val="0"/>
        <w:adjustRightInd w:val="0"/>
        <w:spacing w:after="60" w:line="240" w:lineRule="auto"/>
        <w:ind w:left="1015" w:hanging="357"/>
        <w:jc w:val="both"/>
        <w:rPr>
          <w:rFonts w:ascii="Arial" w:hAnsi="Arial" w:cs="Arial"/>
          <w:sz w:val="20"/>
        </w:rPr>
      </w:pPr>
      <w:r w:rsidRPr="00256D69">
        <w:rPr>
          <w:rFonts w:ascii="Arial" w:hAnsi="Arial" w:cs="Arial"/>
          <w:sz w:val="20"/>
        </w:rPr>
        <w:t>ak Zhotoviteľ nezačal z dôvodu zavinenia na strane Zhotoviteľa realizovať práce alebo Dielo alebo časť Diela ani na 21. kalendárny deň po odovzdaní Staveniska alebo po uplynutí 21 kalendárnych dní  uvedenom v Harmonograme</w:t>
      </w:r>
    </w:p>
    <w:p w:rsidR="00315CDB" w:rsidRPr="00256D69" w:rsidRDefault="00315CDB" w:rsidP="00315CDB">
      <w:pPr>
        <w:numPr>
          <w:ilvl w:val="0"/>
          <w:numId w:val="4"/>
        </w:numPr>
        <w:autoSpaceDE w:val="0"/>
        <w:autoSpaceDN w:val="0"/>
        <w:adjustRightInd w:val="0"/>
        <w:spacing w:after="60" w:line="240" w:lineRule="auto"/>
        <w:ind w:left="1015" w:hanging="357"/>
        <w:jc w:val="both"/>
        <w:rPr>
          <w:rFonts w:ascii="Arial" w:hAnsi="Arial" w:cs="Arial"/>
          <w:sz w:val="20"/>
        </w:rPr>
      </w:pPr>
      <w:r w:rsidRPr="00256D69">
        <w:rPr>
          <w:rFonts w:ascii="Arial" w:hAnsi="Arial" w:cs="Arial"/>
          <w:sz w:val="20"/>
        </w:rPr>
        <w:t>ak Zhotoviteľ nezhotovuje predmet plnenia v požadovanej kvalite, podľa schválenej Projektovej dokumentácie pre realizáciu stavby a/alebo STN a/alebo STN EN a/alebo a/alebo technologických postupov</w:t>
      </w:r>
    </w:p>
    <w:p w:rsidR="00315CDB" w:rsidRPr="00256D69" w:rsidRDefault="00315CDB" w:rsidP="00315CDB">
      <w:pPr>
        <w:numPr>
          <w:ilvl w:val="0"/>
          <w:numId w:val="4"/>
        </w:numPr>
        <w:autoSpaceDE w:val="0"/>
        <w:autoSpaceDN w:val="0"/>
        <w:adjustRightInd w:val="0"/>
        <w:spacing w:after="60" w:line="240" w:lineRule="auto"/>
        <w:ind w:left="1015" w:hanging="357"/>
        <w:jc w:val="both"/>
        <w:rPr>
          <w:rFonts w:ascii="Arial" w:hAnsi="Arial" w:cs="Arial"/>
          <w:sz w:val="20"/>
        </w:rPr>
      </w:pPr>
      <w:r w:rsidRPr="00256D69">
        <w:rPr>
          <w:rFonts w:ascii="Arial" w:hAnsi="Arial" w:cs="Arial"/>
          <w:sz w:val="20"/>
        </w:rPr>
        <w:t>ak dôjde k opakovanému porušeniu protipožiarnych a/alebo  hygienických a/alebo  bezpečnostných a/alebo technologických predpisov,</w:t>
      </w:r>
    </w:p>
    <w:p w:rsidR="00315CDB" w:rsidRPr="00256D69" w:rsidRDefault="00315CDB" w:rsidP="00315CDB">
      <w:pPr>
        <w:autoSpaceDE w:val="0"/>
        <w:autoSpaceDN w:val="0"/>
        <w:adjustRightInd w:val="0"/>
        <w:spacing w:after="120"/>
        <w:ind w:left="993" w:hanging="284"/>
        <w:jc w:val="both"/>
        <w:rPr>
          <w:rFonts w:ascii="Arial" w:hAnsi="Arial" w:cs="Arial"/>
          <w:sz w:val="20"/>
        </w:rPr>
      </w:pPr>
      <w:r w:rsidRPr="00256D69">
        <w:rPr>
          <w:rFonts w:ascii="Arial" w:hAnsi="Arial" w:cs="Arial"/>
          <w:sz w:val="20"/>
        </w:rPr>
        <w:t>f)  ak sa preukáže, že Zhotoviteľ nemá potrebnú spôsobilosť alebo oprávnenia na realizáciu Diela,</w:t>
      </w:r>
    </w:p>
    <w:p w:rsidR="00315CDB" w:rsidRPr="00256D69" w:rsidRDefault="00315CDB" w:rsidP="00315CDB">
      <w:pPr>
        <w:autoSpaceDE w:val="0"/>
        <w:autoSpaceDN w:val="0"/>
        <w:adjustRightInd w:val="0"/>
        <w:spacing w:after="120"/>
        <w:ind w:left="709" w:hanging="567"/>
        <w:jc w:val="both"/>
        <w:rPr>
          <w:rFonts w:ascii="Arial" w:hAnsi="Arial" w:cs="Arial"/>
          <w:sz w:val="20"/>
        </w:rPr>
      </w:pPr>
      <w:r w:rsidRPr="00256D69">
        <w:rPr>
          <w:rFonts w:ascii="Arial" w:hAnsi="Arial" w:cs="Arial"/>
          <w:sz w:val="20"/>
        </w:rPr>
        <w:t>17.3</w:t>
      </w:r>
      <w:r w:rsidRPr="00256D69">
        <w:rPr>
          <w:rFonts w:ascii="Arial" w:hAnsi="Arial" w:cs="Arial"/>
          <w:sz w:val="20"/>
        </w:rPr>
        <w:tab/>
        <w:t>V prípade odstúpenia zo strany Objednávateľa od tejto zmluvy z dôvodov uvedených pod písmenami a) až f) v bode 17.2 tejto zmluvy vzniká Objednávateľovi zároveň samostatný nárok voči Zhotoviteľovi na zmluvnú pokutu.</w:t>
      </w:r>
    </w:p>
    <w:p w:rsidR="00315CDB" w:rsidRPr="00256D69" w:rsidRDefault="00315CDB" w:rsidP="00315CDB">
      <w:pPr>
        <w:autoSpaceDE w:val="0"/>
        <w:autoSpaceDN w:val="0"/>
        <w:adjustRightInd w:val="0"/>
        <w:spacing w:after="120"/>
        <w:ind w:left="709" w:hanging="567"/>
        <w:jc w:val="both"/>
        <w:rPr>
          <w:rFonts w:ascii="Arial" w:hAnsi="Arial" w:cs="Arial"/>
          <w:sz w:val="20"/>
        </w:rPr>
      </w:pPr>
      <w:r w:rsidRPr="00256D69">
        <w:rPr>
          <w:rFonts w:ascii="Arial" w:hAnsi="Arial" w:cs="Arial"/>
          <w:sz w:val="20"/>
        </w:rPr>
        <w:t>17.4  Objednávateľ môže odstúpiť od tejto Zmluvy taktiež z týchto dôvodov a to ak bol na majetok Zhotoviteľa  vyhlásený konkurz, alebo ak Zhotoviteľ podal na seba návrh na povolenie reštrukturalizácie alebo vstúpil do likvidácie, alebo sa na jeho majetok vedie exekučné konanie, ktoré je spôsobilé ohroziť jeho finančnú situáciu, najmä ak Zhotoviteľ nezaplatil akúkoľvek vymáhanú sumu bez ohľadu na jej výšku dobrovoľne v zákonnej alebo dohodnutej lehote od doručenia upovedomenia o začatí exekúcie. V prípade odstúpenia zo strany Objednávateľa od tejto zmluvy z dôvodov uvedených v tomto bode tejto zmluvy vzniká Objednávateľovi zároveň samostatný nárok voči Zhotoviteľovi na zmluvnú pokutu.</w:t>
      </w:r>
    </w:p>
    <w:p w:rsidR="00315CDB" w:rsidRPr="00256D69" w:rsidRDefault="00315CDB" w:rsidP="00315CDB">
      <w:pPr>
        <w:autoSpaceDE w:val="0"/>
        <w:autoSpaceDN w:val="0"/>
        <w:adjustRightInd w:val="0"/>
        <w:ind w:left="709" w:hanging="567"/>
        <w:jc w:val="both"/>
        <w:rPr>
          <w:rFonts w:ascii="Arial" w:eastAsiaTheme="minorEastAsia" w:hAnsi="Arial" w:cs="Arial"/>
          <w:color w:val="1A1A1A"/>
          <w:sz w:val="20"/>
        </w:rPr>
      </w:pPr>
      <w:r w:rsidRPr="00256D69">
        <w:rPr>
          <w:rFonts w:ascii="Arial" w:hAnsi="Arial" w:cs="Arial"/>
          <w:sz w:val="20"/>
        </w:rPr>
        <w:t>17.5</w:t>
      </w:r>
      <w:r w:rsidRPr="00256D69">
        <w:rPr>
          <w:rFonts w:ascii="Arial" w:hAnsi="Arial" w:cs="Arial"/>
          <w:sz w:val="20"/>
        </w:rPr>
        <w:tab/>
      </w:r>
      <w:r w:rsidRPr="00256D69">
        <w:rPr>
          <w:rFonts w:ascii="Arial" w:eastAsiaTheme="minorEastAsia" w:hAnsi="Arial" w:cs="Arial"/>
          <w:color w:val="1A1A1A"/>
          <w:sz w:val="20"/>
        </w:rPr>
        <w:t>Zhotoviteľ</w:t>
      </w:r>
      <w:r w:rsidRPr="00256D69">
        <w:rPr>
          <w:rFonts w:ascii="Arial" w:eastAsiaTheme="minorEastAsia" w:hAnsi="Arial" w:cs="Arial"/>
          <w:color w:val="1A1A1A"/>
          <w:sz w:val="20"/>
          <w:lang w:val="en-US"/>
        </w:rPr>
        <w:t xml:space="preserve"> je</w:t>
      </w:r>
      <w:r w:rsidRPr="00256D69">
        <w:rPr>
          <w:rFonts w:ascii="Arial" w:eastAsiaTheme="minorEastAsia" w:hAnsi="Arial" w:cs="Arial"/>
          <w:color w:val="1A1A1A"/>
          <w:sz w:val="20"/>
        </w:rPr>
        <w:t xml:space="preserve"> oprávnený odstúpiť</w:t>
      </w:r>
      <w:r w:rsidRPr="00256D69">
        <w:rPr>
          <w:rFonts w:ascii="Arial" w:eastAsiaTheme="minorEastAsia" w:hAnsi="Arial" w:cs="Arial"/>
          <w:color w:val="1A1A1A"/>
          <w:sz w:val="20"/>
          <w:lang w:val="en-US"/>
        </w:rPr>
        <w:t xml:space="preserve"> od</w:t>
      </w:r>
      <w:r w:rsidRPr="00256D69">
        <w:rPr>
          <w:rFonts w:ascii="Arial" w:eastAsiaTheme="minorEastAsia" w:hAnsi="Arial" w:cs="Arial"/>
          <w:color w:val="1A1A1A"/>
          <w:sz w:val="20"/>
        </w:rPr>
        <w:t xml:space="preserve"> Zmluvy</w:t>
      </w:r>
      <w:r w:rsidRPr="00256D69">
        <w:rPr>
          <w:rFonts w:ascii="Arial" w:eastAsiaTheme="minorEastAsia" w:hAnsi="Arial" w:cs="Arial"/>
          <w:color w:val="1A1A1A"/>
          <w:sz w:val="20"/>
          <w:lang w:val="en-US"/>
        </w:rPr>
        <w:t xml:space="preserve"> v</w:t>
      </w:r>
      <w:r w:rsidRPr="00256D69">
        <w:rPr>
          <w:rFonts w:ascii="Arial" w:eastAsiaTheme="minorEastAsia" w:hAnsi="Arial" w:cs="Arial"/>
          <w:color w:val="1A1A1A"/>
          <w:sz w:val="20"/>
        </w:rPr>
        <w:t> prípade</w:t>
      </w:r>
      <w:r w:rsidRPr="00256D69">
        <w:rPr>
          <w:rFonts w:ascii="Arial" w:eastAsiaTheme="minorEastAsia" w:hAnsi="Arial" w:cs="Arial"/>
          <w:color w:val="1A1A1A"/>
          <w:sz w:val="20"/>
          <w:lang w:val="en-US"/>
        </w:rPr>
        <w:t xml:space="preserve">, </w:t>
      </w:r>
      <w:r w:rsidRPr="00256D69">
        <w:rPr>
          <w:rFonts w:ascii="Arial" w:eastAsiaTheme="minorEastAsia" w:hAnsi="Arial" w:cs="Arial"/>
          <w:color w:val="1A1A1A"/>
          <w:sz w:val="20"/>
        </w:rPr>
        <w:t>ak je Objednávateľ bezdôvodne v omeškaní s úhradou akejkoľvek faktúry o viac ako 60 dní po lehote jej splatnosti.</w:t>
      </w:r>
    </w:p>
    <w:p w:rsidR="00315CDB" w:rsidRPr="00C60B25" w:rsidRDefault="00315CDB" w:rsidP="00315CDB">
      <w:pPr>
        <w:autoSpaceDE w:val="0"/>
        <w:autoSpaceDN w:val="0"/>
        <w:adjustRightInd w:val="0"/>
        <w:ind w:left="709" w:hanging="567"/>
        <w:jc w:val="both"/>
        <w:rPr>
          <w:rFonts w:ascii="Arial" w:eastAsiaTheme="minorEastAsia" w:hAnsi="Arial" w:cs="Arial"/>
          <w:color w:val="1A1A1A"/>
          <w:sz w:val="20"/>
        </w:rPr>
      </w:pPr>
      <w:r w:rsidRPr="00256D69">
        <w:rPr>
          <w:rFonts w:ascii="Arial" w:eastAsiaTheme="minorEastAsia" w:hAnsi="Arial" w:cs="Arial"/>
          <w:color w:val="1A1A1A"/>
          <w:sz w:val="20"/>
        </w:rPr>
        <w:t xml:space="preserve">17.6 </w:t>
      </w:r>
      <w:r w:rsidRPr="00256D69">
        <w:rPr>
          <w:rFonts w:ascii="Arial" w:eastAsiaTheme="minorEastAsia" w:hAnsi="Arial" w:cs="Arial"/>
          <w:color w:val="1A1A1A"/>
          <w:sz w:val="20"/>
        </w:rPr>
        <w:tab/>
        <w:t>Zhotoviteľ je oprávnený odstúpiť od tejto zmluvy aj z iných dôvodov uvedených v právnom predpise a/alebo aj dôvodov uvedených v iných ustanoveniach tejto zmluvy.</w:t>
      </w:r>
    </w:p>
    <w:p w:rsidR="00315CDB" w:rsidRPr="00256D69" w:rsidRDefault="00315CDB" w:rsidP="00315CDB">
      <w:p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17.7</w:t>
      </w:r>
      <w:r w:rsidRPr="00256D69">
        <w:rPr>
          <w:rFonts w:ascii="Arial" w:hAnsi="Arial" w:cs="Arial"/>
          <w:sz w:val="20"/>
        </w:rPr>
        <w:tab/>
        <w:t>Ak Zhotoviteľ nebol schopný vykonať Dielo včas alebo v požadovanej kvalite plnenia Diela alebo jeho časti a tieto práce, dodávky a/alebo výkony vykonal alebo prispel k ich splneniu Objednávateľ, je Objednávateľ oprávnený s tým spojené náklady po ich vyčíslení jednostranne započítať na splatné alebo nesplatné pohľadávky Zhotoviteľa vrátane zádržného.</w:t>
      </w:r>
    </w:p>
    <w:p w:rsidR="00315CDB" w:rsidRPr="00256D69" w:rsidRDefault="00315CDB" w:rsidP="00315CDB">
      <w:pPr>
        <w:autoSpaceDE w:val="0"/>
        <w:autoSpaceDN w:val="0"/>
        <w:adjustRightInd w:val="0"/>
        <w:spacing w:after="0" w:line="240" w:lineRule="auto"/>
        <w:rPr>
          <w:rFonts w:ascii="Arial" w:hAnsi="Arial" w:cs="Arial"/>
          <w:b/>
          <w:sz w:val="20"/>
        </w:rPr>
      </w:pP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Článok XVIII</w:t>
      </w:r>
    </w:p>
    <w:p w:rsidR="00315CDB" w:rsidRPr="00256D69" w:rsidRDefault="00315CDB" w:rsidP="00315CDB">
      <w:pPr>
        <w:autoSpaceDE w:val="0"/>
        <w:autoSpaceDN w:val="0"/>
        <w:adjustRightInd w:val="0"/>
        <w:spacing w:after="0" w:line="240" w:lineRule="auto"/>
        <w:jc w:val="center"/>
        <w:outlineLvl w:val="0"/>
        <w:rPr>
          <w:rFonts w:ascii="Arial" w:hAnsi="Arial" w:cs="Arial"/>
          <w:b/>
          <w:sz w:val="20"/>
        </w:rPr>
      </w:pPr>
      <w:r w:rsidRPr="00256D69">
        <w:rPr>
          <w:rFonts w:ascii="Arial" w:hAnsi="Arial" w:cs="Arial"/>
          <w:b/>
          <w:sz w:val="20"/>
        </w:rPr>
        <w:t>Úhrada škôd a nákladov</w:t>
      </w:r>
    </w:p>
    <w:p w:rsidR="00315CDB" w:rsidRPr="00256D69" w:rsidRDefault="00315CDB" w:rsidP="00315CDB">
      <w:pPr>
        <w:autoSpaceDE w:val="0"/>
        <w:autoSpaceDN w:val="0"/>
        <w:adjustRightInd w:val="0"/>
        <w:jc w:val="center"/>
        <w:outlineLvl w:val="0"/>
        <w:rPr>
          <w:rFonts w:ascii="Arial" w:hAnsi="Arial" w:cs="Arial"/>
          <w:b/>
          <w:sz w:val="20"/>
        </w:rPr>
      </w:pPr>
    </w:p>
    <w:p w:rsidR="00315CDB" w:rsidRPr="00256D69" w:rsidRDefault="00315CDB" w:rsidP="00315CDB">
      <w:pPr>
        <w:numPr>
          <w:ilvl w:val="1"/>
          <w:numId w:val="20"/>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Zmluvná strana  zodpovedá za škodu spôsobenú druhej zmluvnej strane porušením povinností uvedených v tejto zmluve alebo vyplývajúcich z právneho predpisu v plnej výške.</w:t>
      </w:r>
    </w:p>
    <w:p w:rsidR="00315CDB" w:rsidRPr="00256D69" w:rsidRDefault="00315CDB" w:rsidP="00315CDB">
      <w:pPr>
        <w:numPr>
          <w:ilvl w:val="1"/>
          <w:numId w:val="20"/>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je povinný nahradiť škodu aj v prípade, ak spôsobí škodu akejkoľvek inej osobe, škodu na cudzích objektoch, zariadeniach pri realizácii Diela a na majetku osôb v súvislosti s prípravou a vykonaním Diela. Pre vylúčenie pochybností škodou sa rozumejú aj sankcie uložené Objednávateľovi treťou osobou alebo inými orgánmi verejnej správy, ak tieto boli uložené v dôsledku činností, za ktoré zodpovedá Zhotoviteľ.</w:t>
      </w:r>
    </w:p>
    <w:p w:rsidR="00315CDB" w:rsidRPr="00256D69" w:rsidRDefault="00315CDB" w:rsidP="00315CDB">
      <w:pPr>
        <w:numPr>
          <w:ilvl w:val="1"/>
          <w:numId w:val="20"/>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Zmluvné strany sa dohodli, že zánik zmluvy a to najmä z dôvodu odstúpenia od tejto zmluvy niektorou zo zmluvných strán nemá vplyv na existenciu nároku na úhradu zmluvnej pokuty a/alebo na úhradu náhradu škody a/alebo na úhradu úroku z omeškania. </w:t>
      </w:r>
    </w:p>
    <w:p w:rsidR="00315CDB" w:rsidRPr="00256D69" w:rsidRDefault="00315CDB" w:rsidP="00315CDB">
      <w:pPr>
        <w:numPr>
          <w:ilvl w:val="1"/>
          <w:numId w:val="20"/>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Zhotoviteľ sa zaväzuje, ak Poskytovateľ nenávratného finančného príspevku odstúpi od zmluvy o poskytnutí nenávratného finančného príspevku z dôvodu, ktorý bude spočívať  v porušení povinností Zhotoviteľa, uhradiť Objednávateľovi zmluvnú pokutu a zároveň nahradiť škodu vo výške, v ktorej bude Objednávateľ povinný vrátiť poskytnutý nenávratný finančných príspevok alebo jeho časť v zmysle zmluvy o NFP.</w:t>
      </w: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XIX</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Riešenie sporov</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21"/>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Spory zmluvnej povahy budú zmluvné strany riešiť vždy prednostne zmierovacími rokovaniami na úrovni štatutárnych orgánov zmluvných strán. V prípade ak sa ani napriek vynaloženej snahe zástupcov oboch zmluvných strán nepodarí vyriešiť spory vyplývajúce z tejto Zmluvy, zmluvné strany sa dohodli že sú oprávnené obrátiť sa výlučne na miestne a vecne príslušný súd Slovenskej republiky.</w:t>
      </w: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XX</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Doplňujúce ustanovenia</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2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Zmluvné strany prehlasujú, že vykonávajú svoju činnosť v súlade so všeobecnými záväznými právnymi predpismi, platnými normami a všeobecne uznávanými zásadami poctivého obchodného styku, pri zachovávaní morálnych štandardov a dodržiavaní zásad obchodnej etiky.</w:t>
      </w:r>
    </w:p>
    <w:p w:rsidR="00315CDB" w:rsidRPr="00256D69" w:rsidRDefault="00315CDB" w:rsidP="00315CDB">
      <w:pPr>
        <w:numPr>
          <w:ilvl w:val="1"/>
          <w:numId w:val="22"/>
        </w:numPr>
        <w:autoSpaceDE w:val="0"/>
        <w:autoSpaceDN w:val="0"/>
        <w:adjustRightInd w:val="0"/>
        <w:spacing w:after="0" w:line="240" w:lineRule="auto"/>
        <w:ind w:left="709" w:hanging="567"/>
        <w:jc w:val="both"/>
        <w:rPr>
          <w:rFonts w:ascii="Arial" w:hAnsi="Arial" w:cs="Arial"/>
          <w:sz w:val="20"/>
        </w:rPr>
      </w:pPr>
      <w:r w:rsidRPr="00256D69">
        <w:rPr>
          <w:rFonts w:ascii="Arial" w:hAnsi="Arial" w:cs="Arial"/>
          <w:sz w:val="20"/>
        </w:rPr>
        <w:t>Zároveň sa  zmluvné strany zaväzujú, že sa zdržia akéhokoľvek konania, ktoré by mohlo byť zo strany tretích osôb považované za nemorálne, v rozpore s dobrými mravmi a v rozpore s obchodnou etikou.</w:t>
      </w:r>
    </w:p>
    <w:p w:rsidR="00315CDB" w:rsidRPr="00256D69" w:rsidRDefault="00315CDB" w:rsidP="00315CDB">
      <w:pPr>
        <w:autoSpaceDE w:val="0"/>
        <w:autoSpaceDN w:val="0"/>
        <w:adjustRightInd w:val="0"/>
        <w:spacing w:after="0" w:line="240" w:lineRule="auto"/>
        <w:jc w:val="both"/>
        <w:rPr>
          <w:rFonts w:ascii="Arial" w:hAnsi="Arial" w:cs="Arial"/>
          <w:b/>
          <w:sz w:val="20"/>
        </w:rPr>
      </w:pPr>
    </w:p>
    <w:p w:rsidR="00315CDB" w:rsidRPr="00256D69"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Článok XXI</w:t>
      </w:r>
    </w:p>
    <w:p w:rsidR="00315CDB" w:rsidRDefault="00315CDB" w:rsidP="00315CDB">
      <w:pPr>
        <w:autoSpaceDE w:val="0"/>
        <w:autoSpaceDN w:val="0"/>
        <w:adjustRightInd w:val="0"/>
        <w:spacing w:after="0" w:line="240" w:lineRule="auto"/>
        <w:jc w:val="center"/>
        <w:rPr>
          <w:rFonts w:ascii="Arial" w:hAnsi="Arial" w:cs="Arial"/>
          <w:b/>
          <w:sz w:val="20"/>
        </w:rPr>
      </w:pPr>
      <w:r w:rsidRPr="00256D69">
        <w:rPr>
          <w:rFonts w:ascii="Arial" w:hAnsi="Arial" w:cs="Arial"/>
          <w:b/>
          <w:sz w:val="20"/>
        </w:rPr>
        <w:t>Záverečné ustanovenia</w:t>
      </w:r>
    </w:p>
    <w:p w:rsidR="00315CDB" w:rsidRPr="00256D69" w:rsidRDefault="00315CDB" w:rsidP="00315CDB">
      <w:pPr>
        <w:autoSpaceDE w:val="0"/>
        <w:autoSpaceDN w:val="0"/>
        <w:adjustRightInd w:val="0"/>
        <w:spacing w:after="0" w:line="240" w:lineRule="auto"/>
        <w:jc w:val="center"/>
        <w:rPr>
          <w:rFonts w:ascii="Arial" w:hAnsi="Arial" w:cs="Arial"/>
          <w:b/>
          <w:sz w:val="20"/>
        </w:rPr>
      </w:pP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Táto zmluva je platná dňom podpísania oboma zmluvnými stranami a účinná nasledujúci deň po dni schválenia </w:t>
      </w:r>
      <w:r w:rsidRPr="00256D69">
        <w:rPr>
          <w:rFonts w:ascii="Tahoma" w:hAnsi="Tahoma" w:cs="Tahoma"/>
          <w:bCs/>
          <w:sz w:val="20"/>
        </w:rPr>
        <w:t>administratívnej finančnej kontroly verejného obstarávania zo strany poskytovateľa NFP a výsledky administratívnej finančnej kontroly verejného obstarávania umožňujú financovanie oprávnených výdavkov (nákladov) Objednávateľa vzniknutých z obstarávania tovarov, služieb, stavebných prác alebo iných postupov resp. Diela podľa tejto zmluvy.</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Vzájomné vzťahy zmluvných strán a ich práva a povinnosti, ktoré nie sú upravené v tejto zmluve, sa riadia Obchodným zákonníkom v platnom znení a ostatnými súvisiacimi platnými právnymi predpismi.</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lastRenderedPageBreak/>
        <w:t>V prípade zmeny obchodného mena, sídla, alebo čísla účtu v peňažných ústavoch, e-mailovej adresy, každá zo zmluvných strán je povinná oznámiť túto skutočnosť bezodkladne druhej zmluvnej strane a bezodkladne spísať dodatok k Zmluve.</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Zmena záväzkov tejto Zmluvy sa môže uskutočňovať iba písomne, formou  písomných číslovaných dodatkov k tejto Zmluve. Tieto budú platné a účinné po potvrdení oprávnenými zástupcami zmluvných strán, ak nebude dohodnuté inak.</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 xml:space="preserve">Táto Zmluva so </w:t>
      </w:r>
      <w:proofErr w:type="spellStart"/>
      <w:r w:rsidRPr="00256D69">
        <w:rPr>
          <w:rFonts w:ascii="Arial" w:hAnsi="Arial" w:cs="Arial"/>
          <w:sz w:val="20"/>
        </w:rPr>
        <w:t>všetkými</w:t>
      </w:r>
      <w:proofErr w:type="spellEnd"/>
      <w:r w:rsidRPr="00256D69">
        <w:rPr>
          <w:rFonts w:ascii="Arial" w:hAnsi="Arial" w:cs="Arial"/>
          <w:sz w:val="20"/>
        </w:rPr>
        <w:t xml:space="preserve"> jej ustanoveniami a prílohami predstavuje úplnú dohodu </w:t>
      </w:r>
      <w:proofErr w:type="spellStart"/>
      <w:r w:rsidRPr="00256D69">
        <w:rPr>
          <w:rFonts w:ascii="Arial" w:hAnsi="Arial" w:cs="Arial"/>
          <w:sz w:val="20"/>
        </w:rPr>
        <w:t>Zmluvných</w:t>
      </w:r>
      <w:proofErr w:type="spellEnd"/>
      <w:r w:rsidRPr="00256D69">
        <w:rPr>
          <w:rFonts w:ascii="Arial" w:hAnsi="Arial" w:cs="Arial"/>
          <w:sz w:val="20"/>
        </w:rPr>
        <w:t xml:space="preserve"> strán o predmete Zmluvy a nahrádza všetky predchádzajúce rokovania a písomné alebo ústne dohody medzi </w:t>
      </w:r>
      <w:proofErr w:type="spellStart"/>
      <w:r w:rsidRPr="00256D69">
        <w:rPr>
          <w:rFonts w:ascii="Arial" w:hAnsi="Arial" w:cs="Arial"/>
          <w:sz w:val="20"/>
        </w:rPr>
        <w:t>Zmluvnými</w:t>
      </w:r>
      <w:proofErr w:type="spellEnd"/>
      <w:r w:rsidRPr="00256D69">
        <w:rPr>
          <w:rFonts w:ascii="Arial" w:hAnsi="Arial" w:cs="Arial"/>
          <w:sz w:val="20"/>
        </w:rPr>
        <w:t xml:space="preserve"> stranami, pokiaľ ide o predmet Zmluvy.</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Názvy jednotlivých článkov tejto zmluvy sú len informatívneho charakteru pre lepšiu orientáciu v systematike tejto zmluvy a nemôžu byť použité pri výklade tejto zmluvy.</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Písomnosť ktorejkoľvek zmluvnej strany (ďalej aj „odosielateľa“) sa považuje za doručenú druhej zmluvnej strane (ďalej aj „adresátovi“), ak bola zaslaná na adresu adresáta uvedenú v tejto zmluve, resp. na adresu, ktorú adresát naposledy písomne oznámil odosielateľovi. V prípade, ak sa adresátovi nepodarí doručiť písomnosť zaslanú odosielateľom, písomnosť sa považuje doručenú dňom, v ktorý adresát písomnosť odmietol prevziať alebo v prípade, ak sa zásielka vrátila späť odosielateľovi ako nedoručená, má sa za to, že zásielka bola doručená na 5. deň odo dňa podania na pošte, resp. odoslania na prepravu.</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Zmluvné strany sa zaväzuje, že všetky informácie a doklady, s ktorými bude oboznámený v priebehu  účinnosti tejto Zmluvy, nebudú použité na akýkoľvek iný než zmluvný účel a nebudú oznámené tretej osobe. Sú predmetom obchodného tajomstva zmluvných strán a sú to dôverné informácie. Toto ustanovenie sa nevzťahuje na údaje známe pred uzavretím Zmluvy, alebo na údaje všeobecne známe.</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bCs/>
          <w:sz w:val="20"/>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Pokiaľ je niektoré z ustanovení tejto Zmluvy určené ako neplatné alebo nevymáhateľné z akéhokoľvek dôvodu, zmluvné strany vynaložia maximálne úsilie na dojednanie rovnocennej úpravy tejto Zmluvy s cieľom dosiahnuť pôvodný zámer a účel tejto Zmluvy, avšak za predpokladu, že platnosť alebo vymáhateľnosť ostatných ustanovení tejto Zmluvy, alebo akýchkoľvek ich častí alebo uplatnení, nebude ovplyvnená nevymáhateľnosťou alebo neplatnosťou akéhokoľvek iného ustanovenia tejto Zmluvy, a akékoľvek neplatné alebo nevymáhateľné ustanovenie sa bude považovať za oddelené od zvyšku tejto Zmluvy.</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Všetky oznámenia podľa alebo v súvislosti s touto Zmluvou budú v slovenskom jazyku.</w:t>
      </w:r>
    </w:p>
    <w:p w:rsidR="00315CDB" w:rsidRPr="00256D69" w:rsidRDefault="00315CDB" w:rsidP="00315CDB">
      <w:pPr>
        <w:numPr>
          <w:ilvl w:val="1"/>
          <w:numId w:val="2"/>
        </w:numPr>
        <w:autoSpaceDE w:val="0"/>
        <w:autoSpaceDN w:val="0"/>
        <w:adjustRightInd w:val="0"/>
        <w:spacing w:after="120" w:line="240" w:lineRule="auto"/>
        <w:ind w:left="709" w:hanging="567"/>
        <w:jc w:val="both"/>
        <w:rPr>
          <w:rFonts w:ascii="Arial" w:hAnsi="Arial" w:cs="Arial"/>
          <w:sz w:val="20"/>
        </w:rPr>
      </w:pPr>
      <w:r w:rsidRPr="00256D69">
        <w:rPr>
          <w:rFonts w:ascii="Arial" w:hAnsi="Arial" w:cs="Arial"/>
          <w:sz w:val="20"/>
        </w:rPr>
        <w:t>Neoddeliteľnou súčasťou tejto Zmluvy sú :</w:t>
      </w:r>
    </w:p>
    <w:p w:rsidR="00315CDB" w:rsidRPr="00256D69" w:rsidRDefault="00315CDB" w:rsidP="00315CDB">
      <w:pPr>
        <w:numPr>
          <w:ilvl w:val="0"/>
          <w:numId w:val="6"/>
        </w:numPr>
        <w:spacing w:after="0" w:line="240" w:lineRule="auto"/>
        <w:jc w:val="both"/>
        <w:rPr>
          <w:rFonts w:ascii="Arial" w:hAnsi="Arial" w:cs="Arial"/>
          <w:sz w:val="20"/>
        </w:rPr>
      </w:pPr>
      <w:r w:rsidRPr="00256D69">
        <w:rPr>
          <w:rFonts w:ascii="Arial" w:hAnsi="Arial" w:cs="Arial"/>
          <w:sz w:val="20"/>
        </w:rPr>
        <w:t>Príloha č.1</w:t>
      </w:r>
      <w:r w:rsidRPr="00256D69">
        <w:rPr>
          <w:rFonts w:ascii="Arial" w:hAnsi="Arial" w:cs="Arial"/>
          <w:sz w:val="20"/>
        </w:rPr>
        <w:tab/>
        <w:t>Stavebné povolenie</w:t>
      </w:r>
    </w:p>
    <w:p w:rsidR="00315CDB" w:rsidRPr="00256D69" w:rsidRDefault="00315CDB" w:rsidP="00315CDB">
      <w:pPr>
        <w:numPr>
          <w:ilvl w:val="0"/>
          <w:numId w:val="6"/>
        </w:numPr>
        <w:spacing w:after="0" w:line="240" w:lineRule="auto"/>
        <w:jc w:val="both"/>
        <w:rPr>
          <w:rFonts w:ascii="Arial" w:hAnsi="Arial" w:cs="Arial"/>
          <w:sz w:val="20"/>
        </w:rPr>
      </w:pPr>
      <w:r w:rsidRPr="00256D69">
        <w:rPr>
          <w:rFonts w:ascii="Arial" w:hAnsi="Arial" w:cs="Arial"/>
          <w:sz w:val="20"/>
        </w:rPr>
        <w:t>Príloha č.2</w:t>
      </w:r>
      <w:r w:rsidRPr="00256D69">
        <w:rPr>
          <w:rFonts w:ascii="Arial" w:hAnsi="Arial" w:cs="Arial"/>
          <w:sz w:val="20"/>
        </w:rPr>
        <w:tab/>
        <w:t xml:space="preserve">Projektová dokumentácia </w:t>
      </w:r>
    </w:p>
    <w:p w:rsidR="00315CDB" w:rsidRPr="00256D69" w:rsidRDefault="00315CDB" w:rsidP="00315CDB">
      <w:pPr>
        <w:numPr>
          <w:ilvl w:val="0"/>
          <w:numId w:val="6"/>
        </w:numPr>
        <w:spacing w:after="0" w:line="240" w:lineRule="auto"/>
        <w:jc w:val="both"/>
        <w:rPr>
          <w:rFonts w:ascii="Arial" w:hAnsi="Arial" w:cs="Arial"/>
          <w:sz w:val="20"/>
        </w:rPr>
      </w:pPr>
      <w:r w:rsidRPr="00256D69">
        <w:rPr>
          <w:rFonts w:ascii="Arial" w:hAnsi="Arial" w:cs="Arial"/>
          <w:sz w:val="20"/>
        </w:rPr>
        <w:t>Príloha č.3</w:t>
      </w:r>
      <w:r w:rsidRPr="00256D69">
        <w:rPr>
          <w:rFonts w:ascii="Arial" w:hAnsi="Arial" w:cs="Arial"/>
          <w:sz w:val="20"/>
        </w:rPr>
        <w:tab/>
        <w:t>Cenová ponuka</w:t>
      </w:r>
    </w:p>
    <w:p w:rsidR="00315CDB" w:rsidRPr="00256D69" w:rsidRDefault="00315CDB" w:rsidP="00315CDB">
      <w:pPr>
        <w:numPr>
          <w:ilvl w:val="0"/>
          <w:numId w:val="6"/>
        </w:numPr>
        <w:spacing w:after="0" w:line="240" w:lineRule="auto"/>
        <w:jc w:val="both"/>
        <w:rPr>
          <w:rFonts w:ascii="Arial" w:hAnsi="Arial" w:cs="Arial"/>
          <w:sz w:val="20"/>
        </w:rPr>
      </w:pPr>
      <w:r w:rsidRPr="00256D69">
        <w:rPr>
          <w:rFonts w:ascii="Arial" w:hAnsi="Arial" w:cs="Arial"/>
          <w:sz w:val="20"/>
        </w:rPr>
        <w:t>Príloha č.4</w:t>
      </w:r>
      <w:r w:rsidRPr="00256D69">
        <w:rPr>
          <w:rFonts w:ascii="Arial" w:hAnsi="Arial" w:cs="Arial"/>
          <w:sz w:val="20"/>
        </w:rPr>
        <w:tab/>
        <w:t>Harmonogram</w:t>
      </w:r>
    </w:p>
    <w:p w:rsidR="00315CDB" w:rsidRPr="00256D69" w:rsidRDefault="00315CDB" w:rsidP="00315CDB">
      <w:pPr>
        <w:ind w:left="360"/>
        <w:jc w:val="both"/>
        <w:rPr>
          <w:rFonts w:ascii="Arial" w:hAnsi="Arial" w:cs="Arial"/>
          <w:sz w:val="20"/>
        </w:rPr>
      </w:pPr>
    </w:p>
    <w:p w:rsidR="00315CDB" w:rsidRPr="00256D69" w:rsidRDefault="00315CDB" w:rsidP="00315CDB">
      <w:pPr>
        <w:numPr>
          <w:ilvl w:val="1"/>
          <w:numId w:val="2"/>
        </w:numPr>
        <w:autoSpaceDE w:val="0"/>
        <w:autoSpaceDN w:val="0"/>
        <w:adjustRightInd w:val="0"/>
        <w:spacing w:after="120" w:line="240" w:lineRule="auto"/>
        <w:ind w:left="709" w:hanging="709"/>
        <w:jc w:val="both"/>
        <w:rPr>
          <w:rFonts w:ascii="Arial" w:hAnsi="Arial" w:cs="Arial"/>
          <w:sz w:val="20"/>
        </w:rPr>
      </w:pPr>
      <w:r w:rsidRPr="00256D69">
        <w:rPr>
          <w:rFonts w:ascii="Arial" w:hAnsi="Arial" w:cs="Arial"/>
          <w:sz w:val="20"/>
        </w:rPr>
        <w:t>Obsah Zmluvy bol obojstranne prijatý za záväzný a na dôkaz toho bol zmluvnými stranami podpísaný.</w:t>
      </w:r>
    </w:p>
    <w:p w:rsidR="00315CDB" w:rsidRPr="00256D69" w:rsidRDefault="00315CDB" w:rsidP="00315CDB">
      <w:pPr>
        <w:numPr>
          <w:ilvl w:val="1"/>
          <w:numId w:val="2"/>
        </w:numPr>
        <w:autoSpaceDE w:val="0"/>
        <w:autoSpaceDN w:val="0"/>
        <w:adjustRightInd w:val="0"/>
        <w:spacing w:after="120" w:line="240" w:lineRule="auto"/>
        <w:ind w:left="709" w:hanging="709"/>
        <w:jc w:val="both"/>
        <w:rPr>
          <w:rFonts w:ascii="Arial" w:hAnsi="Arial" w:cs="Arial"/>
          <w:sz w:val="20"/>
        </w:rPr>
      </w:pPr>
      <w:r w:rsidRPr="00256D69">
        <w:rPr>
          <w:rFonts w:ascii="Arial" w:hAnsi="Arial" w:cs="Arial"/>
          <w:sz w:val="20"/>
        </w:rPr>
        <w:t>Táto zmluva je vyhotovená v 2 vyhotoveniach s platnosťou originálu, 1x pre každú zmluvnú stranu.</w:t>
      </w:r>
    </w:p>
    <w:p w:rsidR="00315CDB" w:rsidRPr="00256D69" w:rsidRDefault="00315CDB" w:rsidP="00315CDB">
      <w:pPr>
        <w:autoSpaceDE w:val="0"/>
        <w:autoSpaceDN w:val="0"/>
        <w:adjustRightInd w:val="0"/>
        <w:spacing w:after="120"/>
        <w:ind w:left="709"/>
        <w:jc w:val="both"/>
        <w:rPr>
          <w:rFonts w:ascii="Arial" w:hAnsi="Arial" w:cs="Arial"/>
          <w:sz w:val="20"/>
        </w:rPr>
      </w:pPr>
    </w:p>
    <w:p w:rsidR="00315CDB" w:rsidRPr="00256D69" w:rsidRDefault="00315CDB" w:rsidP="00315CDB">
      <w:pPr>
        <w:autoSpaceDE w:val="0"/>
        <w:autoSpaceDN w:val="0"/>
        <w:adjustRightInd w:val="0"/>
        <w:spacing w:after="120"/>
        <w:ind w:left="709"/>
        <w:jc w:val="both"/>
        <w:rPr>
          <w:rFonts w:ascii="Arial" w:hAnsi="Arial" w:cs="Arial"/>
          <w:sz w:val="20"/>
        </w:rPr>
      </w:pPr>
    </w:p>
    <w:p w:rsidR="00315CDB" w:rsidRPr="00256D69" w:rsidRDefault="00315CDB" w:rsidP="00315CDB">
      <w:pPr>
        <w:jc w:val="both"/>
        <w:rPr>
          <w:rFonts w:ascii="Arial" w:hAnsi="Arial" w:cs="Arial"/>
          <w:sz w:val="20"/>
        </w:rPr>
      </w:pPr>
      <w:r w:rsidRPr="00256D69">
        <w:rPr>
          <w:rFonts w:ascii="Arial" w:hAnsi="Arial" w:cs="Arial"/>
          <w:sz w:val="20"/>
        </w:rPr>
        <w:t>V Trebišove, dňa .............................</w:t>
      </w:r>
      <w:r w:rsidRPr="00256D69">
        <w:rPr>
          <w:rFonts w:ascii="Arial" w:hAnsi="Arial" w:cs="Arial"/>
          <w:sz w:val="20"/>
        </w:rPr>
        <w:tab/>
      </w:r>
      <w:r w:rsidRPr="00256D69">
        <w:rPr>
          <w:rFonts w:ascii="Arial" w:hAnsi="Arial" w:cs="Arial"/>
          <w:sz w:val="20"/>
        </w:rPr>
        <w:tab/>
        <w:t xml:space="preserve">           V ......................................., dňa .......................</w:t>
      </w:r>
    </w:p>
    <w:p w:rsidR="00315CDB" w:rsidRPr="00256D69" w:rsidRDefault="00315CDB" w:rsidP="00315CDB">
      <w:pPr>
        <w:autoSpaceDE w:val="0"/>
        <w:autoSpaceDN w:val="0"/>
        <w:adjustRightInd w:val="0"/>
        <w:jc w:val="both"/>
        <w:rPr>
          <w:rFonts w:ascii="Arial" w:hAnsi="Arial" w:cs="Arial"/>
          <w:sz w:val="20"/>
        </w:rPr>
      </w:pPr>
    </w:p>
    <w:p w:rsidR="00315CDB" w:rsidRPr="00256D69" w:rsidRDefault="00315CDB" w:rsidP="00315CDB">
      <w:pPr>
        <w:autoSpaceDE w:val="0"/>
        <w:autoSpaceDN w:val="0"/>
        <w:adjustRightInd w:val="0"/>
        <w:jc w:val="both"/>
        <w:rPr>
          <w:rFonts w:ascii="Arial" w:hAnsi="Arial" w:cs="Arial"/>
          <w:sz w:val="20"/>
        </w:rPr>
      </w:pPr>
    </w:p>
    <w:p w:rsidR="00315CDB" w:rsidRPr="00256D69" w:rsidRDefault="00315CDB" w:rsidP="00315CDB">
      <w:pPr>
        <w:autoSpaceDE w:val="0"/>
        <w:autoSpaceDN w:val="0"/>
        <w:adjustRightInd w:val="0"/>
        <w:jc w:val="both"/>
        <w:rPr>
          <w:rFonts w:ascii="Arial" w:hAnsi="Arial" w:cs="Arial"/>
          <w:sz w:val="20"/>
        </w:rPr>
      </w:pPr>
      <w:r w:rsidRPr="00256D69">
        <w:rPr>
          <w:rFonts w:ascii="Arial" w:hAnsi="Arial" w:cs="Arial"/>
          <w:sz w:val="20"/>
        </w:rPr>
        <w:t>Za Objednávateľa:</w:t>
      </w:r>
      <w:r w:rsidRPr="00256D69">
        <w:rPr>
          <w:rFonts w:ascii="Arial" w:hAnsi="Arial" w:cs="Arial"/>
          <w:sz w:val="20"/>
        </w:rPr>
        <w:tab/>
      </w:r>
      <w:r w:rsidRPr="00256D69">
        <w:rPr>
          <w:rFonts w:ascii="Arial" w:hAnsi="Arial" w:cs="Arial"/>
          <w:sz w:val="20"/>
        </w:rPr>
        <w:tab/>
      </w:r>
      <w:r w:rsidRPr="00256D69">
        <w:rPr>
          <w:rFonts w:ascii="Arial" w:hAnsi="Arial" w:cs="Arial"/>
          <w:sz w:val="20"/>
        </w:rPr>
        <w:tab/>
      </w:r>
      <w:r w:rsidRPr="00256D69">
        <w:rPr>
          <w:rFonts w:ascii="Arial" w:hAnsi="Arial" w:cs="Arial"/>
          <w:sz w:val="20"/>
        </w:rPr>
        <w:tab/>
        <w:t xml:space="preserve">           Za Zhotoviteľa :</w:t>
      </w:r>
    </w:p>
    <w:p w:rsidR="00315CDB" w:rsidRPr="00256D69" w:rsidRDefault="00315CDB" w:rsidP="00315CDB">
      <w:pPr>
        <w:autoSpaceDE w:val="0"/>
        <w:autoSpaceDN w:val="0"/>
        <w:adjustRightInd w:val="0"/>
        <w:jc w:val="both"/>
        <w:rPr>
          <w:rFonts w:ascii="Arial" w:hAnsi="Arial" w:cs="Arial"/>
          <w:sz w:val="20"/>
        </w:rPr>
      </w:pPr>
    </w:p>
    <w:p w:rsidR="00315CDB" w:rsidRDefault="00315CDB"/>
    <w:sectPr w:rsidR="00315C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1942" w:rsidRDefault="00FD1942" w:rsidP="00315CDB">
      <w:pPr>
        <w:spacing w:after="0" w:line="240" w:lineRule="auto"/>
      </w:pPr>
      <w:r>
        <w:separator/>
      </w:r>
    </w:p>
  </w:endnote>
  <w:endnote w:type="continuationSeparator" w:id="0">
    <w:p w:rsidR="00FD1942" w:rsidRDefault="00FD1942" w:rsidP="0031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011435"/>
      <w:docPartObj>
        <w:docPartGallery w:val="Page Numbers (Bottom of Page)"/>
        <w:docPartUnique/>
      </w:docPartObj>
    </w:sdtPr>
    <w:sdtContent>
      <w:p w:rsidR="00315CDB" w:rsidRPr="00940D7E" w:rsidRDefault="00315CDB" w:rsidP="00315CDB">
        <w:pPr>
          <w:pStyle w:val="Pta"/>
          <w:rPr>
            <w:rFonts w:ascii="Arial" w:hAnsi="Arial" w:cs="Arial"/>
            <w:bCs/>
            <w:sz w:val="20"/>
            <w:szCs w:val="20"/>
            <w:lang w:val="en-US"/>
          </w:rPr>
        </w:pPr>
        <w:r w:rsidRPr="00940D7E">
          <w:rPr>
            <w:rFonts w:ascii="Arial" w:hAnsi="Arial" w:cs="Arial"/>
            <w:sz w:val="20"/>
            <w:szCs w:val="20"/>
          </w:rPr>
          <w:t xml:space="preserve">IČO: </w:t>
        </w:r>
        <w:r w:rsidRPr="00940D7E">
          <w:rPr>
            <w:rFonts w:ascii="Arial" w:hAnsi="Arial" w:cs="Arial"/>
            <w:bCs/>
            <w:sz w:val="20"/>
            <w:szCs w:val="20"/>
            <w:lang w:val="en-US"/>
          </w:rPr>
          <w:t>36 617 016</w:t>
        </w:r>
        <w:r>
          <w:rPr>
            <w:rFonts w:ascii="Arial" w:hAnsi="Arial" w:cs="Arial"/>
            <w:bCs/>
            <w:sz w:val="20"/>
            <w:szCs w:val="20"/>
            <w:lang w:val="en-US"/>
          </w:rPr>
          <w:t xml:space="preserve">       </w:t>
        </w:r>
        <w:r w:rsidRPr="00940D7E">
          <w:rPr>
            <w:rFonts w:ascii="Arial" w:hAnsi="Arial" w:cs="Arial"/>
            <w:bCs/>
            <w:sz w:val="20"/>
            <w:szCs w:val="20"/>
            <w:lang w:val="en-US"/>
          </w:rPr>
          <w:t xml:space="preserve">DIČ: </w:t>
        </w:r>
        <w:r w:rsidRPr="00940D7E">
          <w:rPr>
            <w:rFonts w:ascii="Arial" w:hAnsi="Arial" w:cs="Arial"/>
            <w:color w:val="262626"/>
            <w:sz w:val="20"/>
            <w:szCs w:val="20"/>
            <w:lang w:val="en-US"/>
          </w:rPr>
          <w:t>2022211950</w:t>
        </w:r>
        <w:r>
          <w:rPr>
            <w:rFonts w:ascii="Arial" w:hAnsi="Arial" w:cs="Arial"/>
            <w:bCs/>
            <w:sz w:val="20"/>
            <w:szCs w:val="20"/>
            <w:lang w:val="en-US"/>
          </w:rPr>
          <w:t xml:space="preserve"> </w:t>
        </w:r>
        <w:r w:rsidRPr="00940D7E">
          <w:rPr>
            <w:rFonts w:ascii="Arial" w:hAnsi="Arial" w:cs="Arial"/>
            <w:bCs/>
            <w:sz w:val="20"/>
            <w:szCs w:val="20"/>
            <w:lang w:val="en-US"/>
          </w:rPr>
          <w:t xml:space="preserve"> </w:t>
        </w:r>
        <w:r>
          <w:rPr>
            <w:rFonts w:ascii="Arial" w:hAnsi="Arial" w:cs="Arial"/>
            <w:bCs/>
            <w:sz w:val="20"/>
            <w:szCs w:val="20"/>
            <w:lang w:val="en-US"/>
          </w:rPr>
          <w:t xml:space="preserve">  </w:t>
        </w:r>
        <w:r w:rsidRPr="00940D7E">
          <w:rPr>
            <w:rFonts w:ascii="Arial" w:hAnsi="Arial" w:cs="Arial"/>
            <w:bCs/>
            <w:sz w:val="20"/>
            <w:szCs w:val="20"/>
            <w:lang w:val="en-US"/>
          </w:rPr>
          <w:t>IČ DPH: SK</w:t>
        </w:r>
        <w:r w:rsidRPr="00940D7E">
          <w:rPr>
            <w:rFonts w:ascii="Arial" w:hAnsi="Arial" w:cs="Arial"/>
            <w:color w:val="262626"/>
            <w:sz w:val="20"/>
            <w:szCs w:val="20"/>
            <w:lang w:val="en-US"/>
          </w:rPr>
          <w:t>2022211950</w:t>
        </w:r>
        <w:r>
          <w:rPr>
            <w:rFonts w:ascii="Arial" w:hAnsi="Arial" w:cs="Arial"/>
            <w:bCs/>
            <w:sz w:val="20"/>
            <w:szCs w:val="20"/>
            <w:lang w:val="en-US"/>
          </w:rPr>
          <w:t xml:space="preserve">      e-mail: info@chocosucpartner.sk</w:t>
        </w:r>
      </w:p>
      <w:p w:rsidR="00315CDB" w:rsidRDefault="00315CDB" w:rsidP="00315CDB">
        <w:pPr>
          <w:pStyle w:val="Pta"/>
          <w:jc w:val="center"/>
          <w:rPr>
            <w:rFonts w:ascii="Arial" w:hAnsi="Arial" w:cs="Arial"/>
            <w:bCs/>
            <w:sz w:val="20"/>
            <w:szCs w:val="20"/>
            <w:lang w:val="en-US"/>
          </w:rPr>
        </w:pPr>
        <w:proofErr w:type="spellStart"/>
        <w:r>
          <w:rPr>
            <w:rFonts w:ascii="Arial" w:hAnsi="Arial" w:cs="Arial"/>
            <w:bCs/>
            <w:sz w:val="20"/>
            <w:szCs w:val="20"/>
            <w:lang w:val="en-US"/>
          </w:rPr>
          <w:t>z</w:t>
        </w:r>
        <w:r w:rsidRPr="00940D7E">
          <w:rPr>
            <w:rFonts w:ascii="Arial" w:hAnsi="Arial" w:cs="Arial"/>
            <w:bCs/>
            <w:sz w:val="20"/>
            <w:szCs w:val="20"/>
            <w:lang w:val="en-US"/>
          </w:rPr>
          <w:t>apísaná</w:t>
        </w:r>
        <w:proofErr w:type="spellEnd"/>
        <w:r w:rsidRPr="00940D7E">
          <w:rPr>
            <w:rFonts w:ascii="Arial" w:hAnsi="Arial" w:cs="Arial"/>
            <w:bCs/>
            <w:sz w:val="20"/>
            <w:szCs w:val="20"/>
            <w:lang w:val="en-US"/>
          </w:rPr>
          <w:t xml:space="preserve"> v </w:t>
        </w:r>
        <w:proofErr w:type="spellStart"/>
        <w:r w:rsidRPr="00940D7E">
          <w:rPr>
            <w:rFonts w:ascii="Arial" w:hAnsi="Arial" w:cs="Arial"/>
            <w:bCs/>
            <w:sz w:val="20"/>
            <w:szCs w:val="20"/>
            <w:lang w:val="en-US"/>
          </w:rPr>
          <w:t>obchodnom</w:t>
        </w:r>
        <w:proofErr w:type="spellEnd"/>
        <w:r w:rsidRPr="00940D7E">
          <w:rPr>
            <w:rFonts w:ascii="Arial" w:hAnsi="Arial" w:cs="Arial"/>
            <w:bCs/>
            <w:sz w:val="20"/>
            <w:szCs w:val="20"/>
            <w:lang w:val="en-US"/>
          </w:rPr>
          <w:t xml:space="preserve"> reg. </w:t>
        </w:r>
        <w:proofErr w:type="spellStart"/>
        <w:r w:rsidRPr="00940D7E">
          <w:rPr>
            <w:rFonts w:ascii="Arial" w:hAnsi="Arial" w:cs="Arial"/>
            <w:bCs/>
            <w:sz w:val="20"/>
            <w:szCs w:val="20"/>
            <w:lang w:val="en-US"/>
          </w:rPr>
          <w:t>Okresného</w:t>
        </w:r>
        <w:proofErr w:type="spellEnd"/>
        <w:r w:rsidRPr="00940D7E">
          <w:rPr>
            <w:rFonts w:ascii="Arial" w:hAnsi="Arial" w:cs="Arial"/>
            <w:bCs/>
            <w:sz w:val="20"/>
            <w:szCs w:val="20"/>
            <w:lang w:val="en-US"/>
          </w:rPr>
          <w:t xml:space="preserve"> </w:t>
        </w:r>
        <w:proofErr w:type="spellStart"/>
        <w:r w:rsidRPr="00940D7E">
          <w:rPr>
            <w:rFonts w:ascii="Arial" w:hAnsi="Arial" w:cs="Arial"/>
            <w:bCs/>
            <w:sz w:val="20"/>
            <w:szCs w:val="20"/>
            <w:lang w:val="en-US"/>
          </w:rPr>
          <w:t>súdu</w:t>
        </w:r>
        <w:proofErr w:type="spellEnd"/>
        <w:r w:rsidRPr="00940D7E">
          <w:rPr>
            <w:rFonts w:ascii="Arial" w:hAnsi="Arial" w:cs="Arial"/>
            <w:bCs/>
            <w:sz w:val="20"/>
            <w:szCs w:val="20"/>
            <w:lang w:val="en-US"/>
          </w:rPr>
          <w:t xml:space="preserve"> </w:t>
        </w:r>
        <w:proofErr w:type="spellStart"/>
        <w:r w:rsidRPr="00940D7E">
          <w:rPr>
            <w:rFonts w:ascii="Arial" w:hAnsi="Arial" w:cs="Arial"/>
            <w:bCs/>
            <w:sz w:val="20"/>
            <w:szCs w:val="20"/>
            <w:lang w:val="en-US"/>
          </w:rPr>
          <w:t>Košice</w:t>
        </w:r>
        <w:proofErr w:type="spellEnd"/>
        <w:r w:rsidRPr="00940D7E">
          <w:rPr>
            <w:rFonts w:ascii="Arial" w:hAnsi="Arial" w:cs="Arial"/>
            <w:bCs/>
            <w:sz w:val="20"/>
            <w:szCs w:val="20"/>
            <w:lang w:val="en-US"/>
          </w:rPr>
          <w:t xml:space="preserve"> I, odd. </w:t>
        </w:r>
        <w:proofErr w:type="spellStart"/>
        <w:r w:rsidRPr="00940D7E">
          <w:rPr>
            <w:rFonts w:ascii="Arial" w:hAnsi="Arial" w:cs="Arial"/>
            <w:bCs/>
            <w:sz w:val="20"/>
            <w:szCs w:val="20"/>
            <w:lang w:val="en-US"/>
          </w:rPr>
          <w:t>Sro</w:t>
        </w:r>
        <w:proofErr w:type="spellEnd"/>
        <w:r w:rsidRPr="00940D7E">
          <w:rPr>
            <w:rFonts w:ascii="Arial" w:hAnsi="Arial" w:cs="Arial"/>
            <w:bCs/>
            <w:sz w:val="20"/>
            <w:szCs w:val="20"/>
            <w:lang w:val="en-US"/>
          </w:rPr>
          <w:t xml:space="preserve">, </w:t>
        </w:r>
        <w:proofErr w:type="spellStart"/>
        <w:proofErr w:type="gramStart"/>
        <w:r w:rsidRPr="00940D7E">
          <w:rPr>
            <w:rFonts w:ascii="Arial" w:hAnsi="Arial" w:cs="Arial"/>
            <w:bCs/>
            <w:sz w:val="20"/>
            <w:szCs w:val="20"/>
            <w:lang w:val="en-US"/>
          </w:rPr>
          <w:t>vl</w:t>
        </w:r>
        <w:proofErr w:type="spellEnd"/>
        <w:r w:rsidRPr="00940D7E">
          <w:rPr>
            <w:rFonts w:ascii="Arial" w:hAnsi="Arial" w:cs="Arial"/>
            <w:bCs/>
            <w:sz w:val="20"/>
            <w:szCs w:val="20"/>
            <w:lang w:val="en-US"/>
          </w:rPr>
          <w:t xml:space="preserve"> .</w:t>
        </w:r>
        <w:proofErr w:type="gramEnd"/>
        <w:r w:rsidRPr="00940D7E">
          <w:rPr>
            <w:rFonts w:ascii="Arial" w:hAnsi="Arial" w:cs="Arial"/>
            <w:bCs/>
            <w:sz w:val="20"/>
            <w:szCs w:val="20"/>
            <w:lang w:val="en-US"/>
          </w:rPr>
          <w:t>č.: 18398</w:t>
        </w:r>
        <w:r>
          <w:rPr>
            <w:rFonts w:ascii="Arial" w:hAnsi="Arial" w:cs="Arial"/>
            <w:bCs/>
            <w:sz w:val="20"/>
            <w:szCs w:val="20"/>
            <w:lang w:val="en-US"/>
          </w:rPr>
          <w:t>/V</w:t>
        </w:r>
      </w:p>
      <w:p w:rsidR="00315CDB" w:rsidRPr="003F162D" w:rsidRDefault="00315CDB" w:rsidP="00315CDB">
        <w:pPr>
          <w:pStyle w:val="Pta"/>
          <w:rPr>
            <w:rFonts w:ascii="Arial" w:hAnsi="Arial" w:cs="Arial"/>
            <w:sz w:val="20"/>
            <w:szCs w:val="20"/>
          </w:rPr>
        </w:pPr>
        <w:hyperlink r:id="rId1" w:history="1">
          <w:r w:rsidRPr="003F796D">
            <w:rPr>
              <w:rStyle w:val="Hypertextovprepojenie"/>
              <w:rFonts w:ascii="Arial" w:hAnsi="Arial" w:cs="Arial"/>
              <w:bCs/>
              <w:sz w:val="20"/>
              <w:szCs w:val="20"/>
              <w:lang w:val="en-US"/>
            </w:rPr>
            <w:t>www.deva-sk.eu</w:t>
          </w:r>
        </w:hyperlink>
        <w:r>
          <w:rPr>
            <w:rFonts w:ascii="Arial" w:hAnsi="Arial" w:cs="Arial"/>
            <w:bCs/>
            <w:sz w:val="20"/>
            <w:szCs w:val="20"/>
            <w:lang w:val="en-US"/>
          </w:rPr>
          <w:t xml:space="preserve">                IBAN: SK34 1100 0000 0026 2508 2471           SWIFT: TATRSKBX</w:t>
        </w:r>
      </w:p>
      <w:p w:rsidR="00315CDB" w:rsidRDefault="00315CDB" w:rsidP="00315CDB">
        <w:pPr>
          <w:pStyle w:val="Pta"/>
          <w:jc w:val="center"/>
        </w:pPr>
        <w:r>
          <w:fldChar w:fldCharType="begin"/>
        </w:r>
        <w:r>
          <w:instrText>PAGE    \* MERGEFORMAT</w:instrText>
        </w:r>
        <w:r>
          <w:fldChar w:fldCharType="separate"/>
        </w:r>
        <w:r>
          <w:t>33</w:t>
        </w:r>
        <w:r>
          <w:fldChar w:fldCharType="end"/>
        </w:r>
      </w:p>
    </w:sdtContent>
  </w:sdt>
  <w:p w:rsidR="00315CDB" w:rsidRDefault="00315C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1942" w:rsidRDefault="00FD1942" w:rsidP="00315CDB">
      <w:pPr>
        <w:spacing w:after="0" w:line="240" w:lineRule="auto"/>
      </w:pPr>
      <w:r>
        <w:separator/>
      </w:r>
    </w:p>
  </w:footnote>
  <w:footnote w:type="continuationSeparator" w:id="0">
    <w:p w:rsidR="00FD1942" w:rsidRDefault="00FD1942" w:rsidP="0031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5CDB" w:rsidRDefault="00315CDB" w:rsidP="00315CDB">
    <w:pPr>
      <w:pStyle w:val="Hlavika"/>
    </w:pPr>
    <w:r>
      <w:rPr>
        <w:noProof/>
        <w:lang w:eastAsia="sk-SK"/>
      </w:rPr>
      <w:drawing>
        <wp:anchor distT="0" distB="0" distL="114300" distR="114300" simplePos="0" relativeHeight="251660288" behindDoc="0" locked="0" layoutInCell="1" allowOverlap="1" wp14:anchorId="31B4CA27" wp14:editId="7FBBFC40">
          <wp:simplePos x="0" y="0"/>
          <wp:positionH relativeFrom="column">
            <wp:posOffset>5258435</wp:posOffset>
          </wp:positionH>
          <wp:positionV relativeFrom="paragraph">
            <wp:posOffset>95885</wp:posOffset>
          </wp:positionV>
          <wp:extent cx="800100" cy="360680"/>
          <wp:effectExtent l="0" t="0" r="1270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60680"/>
                  </a:xfrm>
                  <a:prstGeom prst="rect">
                    <a:avLst/>
                  </a:prstGeom>
                  <a:noFill/>
                </pic:spPr>
              </pic:pic>
            </a:graphicData>
          </a:graphic>
        </wp:anchor>
      </w:drawing>
    </w:r>
    <w:r>
      <w:rPr>
        <w:noProof/>
        <w:lang w:eastAsia="sk-SK"/>
      </w:rPr>
      <w:drawing>
        <wp:anchor distT="0" distB="0" distL="114300" distR="114300" simplePos="0" relativeHeight="251659264" behindDoc="0" locked="0" layoutInCell="1" allowOverlap="1" wp14:anchorId="69C92B64" wp14:editId="65929D2D">
          <wp:simplePos x="0" y="0"/>
          <wp:positionH relativeFrom="column">
            <wp:posOffset>-38100</wp:posOffset>
          </wp:positionH>
          <wp:positionV relativeFrom="paragraph">
            <wp:posOffset>-635</wp:posOffset>
          </wp:positionV>
          <wp:extent cx="723900" cy="485775"/>
          <wp:effectExtent l="0" t="0" r="12700" b="0"/>
          <wp:wrapSquare wrapText="bothSides"/>
          <wp:docPr id="8" name="Picture 1" descr="logo Deva - nové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va - nové 20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anchor>
      </w:drawing>
    </w:r>
    <w:r>
      <w:t xml:space="preserve">                                               </w:t>
    </w:r>
  </w:p>
  <w:p w:rsidR="00315CDB" w:rsidRPr="00C10EF4" w:rsidRDefault="00315CDB" w:rsidP="00315CDB">
    <w:pPr>
      <w:pStyle w:val="Hlavika"/>
      <w:tabs>
        <w:tab w:val="left" w:pos="8190"/>
      </w:tabs>
      <w:jc w:val="center"/>
      <w:rPr>
        <w:rFonts w:ascii="Arial" w:hAnsi="Arial" w:cs="Arial"/>
        <w:b/>
        <w:sz w:val="40"/>
        <w:szCs w:val="40"/>
      </w:rPr>
    </w:pPr>
    <w:proofErr w:type="spellStart"/>
    <w:r w:rsidRPr="00C10EF4">
      <w:rPr>
        <w:rFonts w:ascii="Arial" w:hAnsi="Arial" w:cs="Arial"/>
        <w:b/>
        <w:sz w:val="40"/>
        <w:szCs w:val="40"/>
      </w:rPr>
      <w:t>ChocoSuc</w:t>
    </w:r>
    <w:proofErr w:type="spellEnd"/>
    <w:r w:rsidRPr="00C10EF4">
      <w:rPr>
        <w:rFonts w:ascii="Arial" w:hAnsi="Arial" w:cs="Arial"/>
        <w:b/>
        <w:sz w:val="40"/>
        <w:szCs w:val="40"/>
      </w:rPr>
      <w:t xml:space="preserve"> Partner, s.r.o.</w:t>
    </w:r>
  </w:p>
  <w:p w:rsidR="00315CDB" w:rsidRPr="00C10EF4" w:rsidRDefault="00315CDB" w:rsidP="00315CDB">
    <w:pPr>
      <w:pStyle w:val="Hlavika"/>
      <w:tabs>
        <w:tab w:val="left" w:pos="8190"/>
      </w:tabs>
      <w:jc w:val="center"/>
      <w:rPr>
        <w:rFonts w:ascii="Arial" w:hAnsi="Arial" w:cs="Arial"/>
        <w:sz w:val="24"/>
        <w:szCs w:val="24"/>
      </w:rPr>
    </w:pPr>
    <w:r w:rsidRPr="00C10EF4">
      <w:rPr>
        <w:rFonts w:ascii="Arial" w:hAnsi="Arial" w:cs="Arial"/>
        <w:sz w:val="24"/>
        <w:szCs w:val="24"/>
      </w:rPr>
      <w:t>Cukrovarská  502, 075 01 Trebišov</w:t>
    </w:r>
  </w:p>
  <w:p w:rsidR="00315CDB" w:rsidRDefault="00315CDB" w:rsidP="00315CDB">
    <w:pPr>
      <w:pStyle w:val="Hlavika"/>
    </w:pPr>
  </w:p>
  <w:p w:rsidR="00315CDB" w:rsidRPr="005528B7" w:rsidRDefault="00315CDB" w:rsidP="00315CDB">
    <w:pPr>
      <w:pStyle w:val="Hlavika"/>
    </w:pPr>
    <w:r>
      <w:t>01/2020/VO</w:t>
    </w:r>
  </w:p>
  <w:p w:rsidR="00315CDB" w:rsidRDefault="00315CD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AC3"/>
    <w:multiLevelType w:val="multilevel"/>
    <w:tmpl w:val="F3F6CE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0682B"/>
    <w:multiLevelType w:val="hybridMultilevel"/>
    <w:tmpl w:val="FF4EFD48"/>
    <w:lvl w:ilvl="0" w:tplc="041B0017">
      <w:start w:val="1"/>
      <w:numFmt w:val="lowerLetter"/>
      <w:lvlText w:val="%1)"/>
      <w:lvlJc w:val="left"/>
      <w:pPr>
        <w:tabs>
          <w:tab w:val="num" w:pos="1020"/>
        </w:tabs>
        <w:ind w:left="1020" w:hanging="360"/>
      </w:pPr>
    </w:lvl>
    <w:lvl w:ilvl="1" w:tplc="041B0019" w:tentative="1">
      <w:start w:val="1"/>
      <w:numFmt w:val="lowerLetter"/>
      <w:lvlText w:val="%2."/>
      <w:lvlJc w:val="left"/>
      <w:pPr>
        <w:tabs>
          <w:tab w:val="num" w:pos="1740"/>
        </w:tabs>
        <w:ind w:left="1740" w:hanging="360"/>
      </w:pPr>
    </w:lvl>
    <w:lvl w:ilvl="2" w:tplc="041B001B" w:tentative="1">
      <w:start w:val="1"/>
      <w:numFmt w:val="lowerRoman"/>
      <w:lvlText w:val="%3."/>
      <w:lvlJc w:val="right"/>
      <w:pPr>
        <w:tabs>
          <w:tab w:val="num" w:pos="2460"/>
        </w:tabs>
        <w:ind w:left="2460" w:hanging="180"/>
      </w:pPr>
    </w:lvl>
    <w:lvl w:ilvl="3" w:tplc="041B000F" w:tentative="1">
      <w:start w:val="1"/>
      <w:numFmt w:val="decimal"/>
      <w:lvlText w:val="%4."/>
      <w:lvlJc w:val="left"/>
      <w:pPr>
        <w:tabs>
          <w:tab w:val="num" w:pos="3180"/>
        </w:tabs>
        <w:ind w:left="3180" w:hanging="360"/>
      </w:pPr>
    </w:lvl>
    <w:lvl w:ilvl="4" w:tplc="041B0019" w:tentative="1">
      <w:start w:val="1"/>
      <w:numFmt w:val="lowerLetter"/>
      <w:lvlText w:val="%5."/>
      <w:lvlJc w:val="left"/>
      <w:pPr>
        <w:tabs>
          <w:tab w:val="num" w:pos="3900"/>
        </w:tabs>
        <w:ind w:left="3900" w:hanging="360"/>
      </w:pPr>
    </w:lvl>
    <w:lvl w:ilvl="5" w:tplc="041B001B" w:tentative="1">
      <w:start w:val="1"/>
      <w:numFmt w:val="lowerRoman"/>
      <w:lvlText w:val="%6."/>
      <w:lvlJc w:val="right"/>
      <w:pPr>
        <w:tabs>
          <w:tab w:val="num" w:pos="4620"/>
        </w:tabs>
        <w:ind w:left="4620" w:hanging="180"/>
      </w:pPr>
    </w:lvl>
    <w:lvl w:ilvl="6" w:tplc="041B000F" w:tentative="1">
      <w:start w:val="1"/>
      <w:numFmt w:val="decimal"/>
      <w:lvlText w:val="%7."/>
      <w:lvlJc w:val="left"/>
      <w:pPr>
        <w:tabs>
          <w:tab w:val="num" w:pos="5340"/>
        </w:tabs>
        <w:ind w:left="5340" w:hanging="360"/>
      </w:pPr>
    </w:lvl>
    <w:lvl w:ilvl="7" w:tplc="041B0019" w:tentative="1">
      <w:start w:val="1"/>
      <w:numFmt w:val="lowerLetter"/>
      <w:lvlText w:val="%8."/>
      <w:lvlJc w:val="left"/>
      <w:pPr>
        <w:tabs>
          <w:tab w:val="num" w:pos="6060"/>
        </w:tabs>
        <w:ind w:left="6060" w:hanging="360"/>
      </w:pPr>
    </w:lvl>
    <w:lvl w:ilvl="8" w:tplc="041B001B" w:tentative="1">
      <w:start w:val="1"/>
      <w:numFmt w:val="lowerRoman"/>
      <w:lvlText w:val="%9."/>
      <w:lvlJc w:val="right"/>
      <w:pPr>
        <w:tabs>
          <w:tab w:val="num" w:pos="6780"/>
        </w:tabs>
        <w:ind w:left="6780" w:hanging="180"/>
      </w:pPr>
    </w:lvl>
  </w:abstractNum>
  <w:abstractNum w:abstractNumId="2" w15:restartNumberingAfterBreak="0">
    <w:nsid w:val="0C27603D"/>
    <w:multiLevelType w:val="multilevel"/>
    <w:tmpl w:val="9F40C21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D939DC"/>
    <w:multiLevelType w:val="multilevel"/>
    <w:tmpl w:val="E70C7A0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516345E"/>
    <w:multiLevelType w:val="hybridMultilevel"/>
    <w:tmpl w:val="6CF8C24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71231"/>
    <w:multiLevelType w:val="multilevel"/>
    <w:tmpl w:val="2F2AACE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E2491"/>
    <w:multiLevelType w:val="multilevel"/>
    <w:tmpl w:val="353EE9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78065E"/>
    <w:multiLevelType w:val="multilevel"/>
    <w:tmpl w:val="CB889E0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077A1C"/>
    <w:multiLevelType w:val="multilevel"/>
    <w:tmpl w:val="BADE5B9A"/>
    <w:lvl w:ilvl="0">
      <w:start w:val="12"/>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2A4CA3"/>
    <w:multiLevelType w:val="multilevel"/>
    <w:tmpl w:val="79ECF96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60C2D"/>
    <w:multiLevelType w:val="multilevel"/>
    <w:tmpl w:val="BBC63E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4DE1660"/>
    <w:multiLevelType w:val="multilevel"/>
    <w:tmpl w:val="3CD888E0"/>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06067"/>
    <w:multiLevelType w:val="multilevel"/>
    <w:tmpl w:val="4DCAC51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BE7F98"/>
    <w:multiLevelType w:val="multilevel"/>
    <w:tmpl w:val="8DDC92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F0712C"/>
    <w:multiLevelType w:val="hybridMultilevel"/>
    <w:tmpl w:val="7BE2FCE8"/>
    <w:lvl w:ilvl="0" w:tplc="7202544C">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2CDD6778"/>
    <w:multiLevelType w:val="multilevel"/>
    <w:tmpl w:val="4BAEC6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B0D97"/>
    <w:multiLevelType w:val="hybridMultilevel"/>
    <w:tmpl w:val="1C428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D43F1A"/>
    <w:multiLevelType w:val="multilevel"/>
    <w:tmpl w:val="0082E2E0"/>
    <w:lvl w:ilvl="0">
      <w:start w:val="2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296547"/>
    <w:multiLevelType w:val="multilevel"/>
    <w:tmpl w:val="1FC406F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E0C6495"/>
    <w:multiLevelType w:val="multilevel"/>
    <w:tmpl w:val="D7848C9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D949E5"/>
    <w:multiLevelType w:val="multilevel"/>
    <w:tmpl w:val="3B942532"/>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98065B"/>
    <w:multiLevelType w:val="multilevel"/>
    <w:tmpl w:val="B32C0E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785ABC"/>
    <w:multiLevelType w:val="multilevel"/>
    <w:tmpl w:val="7404624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ADA6EC2"/>
    <w:multiLevelType w:val="multilevel"/>
    <w:tmpl w:val="BDAE640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9D1327"/>
    <w:multiLevelType w:val="multilevel"/>
    <w:tmpl w:val="1FB2680A"/>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7"/>
  </w:num>
  <w:num w:numId="3">
    <w:abstractNumId w:val="10"/>
  </w:num>
  <w:num w:numId="4">
    <w:abstractNumId w:val="1"/>
  </w:num>
  <w:num w:numId="5">
    <w:abstractNumId w:val="24"/>
  </w:num>
  <w:num w:numId="6">
    <w:abstractNumId w:val="4"/>
  </w:num>
  <w:num w:numId="7">
    <w:abstractNumId w:val="21"/>
  </w:num>
  <w:num w:numId="8">
    <w:abstractNumId w:val="3"/>
  </w:num>
  <w:num w:numId="9">
    <w:abstractNumId w:val="15"/>
  </w:num>
  <w:num w:numId="10">
    <w:abstractNumId w:val="0"/>
  </w:num>
  <w:num w:numId="11">
    <w:abstractNumId w:val="7"/>
  </w:num>
  <w:num w:numId="12">
    <w:abstractNumId w:val="22"/>
  </w:num>
  <w:num w:numId="13">
    <w:abstractNumId w:val="18"/>
  </w:num>
  <w:num w:numId="14">
    <w:abstractNumId w:val="2"/>
  </w:num>
  <w:num w:numId="15">
    <w:abstractNumId w:val="9"/>
  </w:num>
  <w:num w:numId="16">
    <w:abstractNumId w:val="23"/>
  </w:num>
  <w:num w:numId="17">
    <w:abstractNumId w:val="13"/>
  </w:num>
  <w:num w:numId="18">
    <w:abstractNumId w:val="11"/>
  </w:num>
  <w:num w:numId="19">
    <w:abstractNumId w:val="5"/>
  </w:num>
  <w:num w:numId="20">
    <w:abstractNumId w:val="19"/>
  </w:num>
  <w:num w:numId="21">
    <w:abstractNumId w:val="12"/>
  </w:num>
  <w:num w:numId="22">
    <w:abstractNumId w:val="20"/>
  </w:num>
  <w:num w:numId="23">
    <w:abstractNumId w:val="14"/>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DB"/>
    <w:rsid w:val="00315CDB"/>
    <w:rsid w:val="00FD19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9E0DE-AFE3-446E-BC7A-D0A13CED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5CD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Zeile"/>
    <w:basedOn w:val="Normlny"/>
    <w:link w:val="HlavikaChar"/>
    <w:unhideWhenUsed/>
    <w:rsid w:val="00315CDB"/>
    <w:pPr>
      <w:tabs>
        <w:tab w:val="center" w:pos="4536"/>
        <w:tab w:val="right" w:pos="9072"/>
      </w:tabs>
      <w:spacing w:after="0" w:line="240" w:lineRule="auto"/>
    </w:pPr>
  </w:style>
  <w:style w:type="character" w:customStyle="1" w:styleId="HlavikaChar">
    <w:name w:val="Hlavička Char"/>
    <w:aliases w:val="1. Zeile Char"/>
    <w:basedOn w:val="Predvolenpsmoodseku"/>
    <w:link w:val="Hlavika"/>
    <w:rsid w:val="00315CDB"/>
  </w:style>
  <w:style w:type="paragraph" w:styleId="Odsekzoznamu">
    <w:name w:val="List Paragraph"/>
    <w:aliases w:val="body,Odsek zoznamu2"/>
    <w:basedOn w:val="Normlny"/>
    <w:link w:val="OdsekzoznamuChar"/>
    <w:uiPriority w:val="99"/>
    <w:qFormat/>
    <w:rsid w:val="00315CDB"/>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99"/>
    <w:locked/>
    <w:rsid w:val="00315CDB"/>
    <w:rPr>
      <w:rFonts w:ascii="Times New Roman" w:eastAsia="Times New Roman" w:hAnsi="Times New Roman" w:cs="Times New Roman"/>
      <w:sz w:val="24"/>
      <w:szCs w:val="24"/>
      <w:lang w:eastAsia="sk-SK"/>
    </w:rPr>
  </w:style>
  <w:style w:type="paragraph" w:customStyle="1" w:styleId="p1">
    <w:name w:val="p1"/>
    <w:basedOn w:val="Normlny"/>
    <w:rsid w:val="00315CDB"/>
    <w:pPr>
      <w:spacing w:after="0" w:line="240" w:lineRule="auto"/>
    </w:pPr>
    <w:rPr>
      <w:rFonts w:ascii="Tahoma" w:hAnsi="Tahoma" w:cs="Tahoma"/>
      <w:color w:val="FF2500"/>
      <w:sz w:val="23"/>
      <w:szCs w:val="23"/>
      <w:lang w:eastAsia="sk-SK"/>
    </w:rPr>
  </w:style>
  <w:style w:type="character" w:customStyle="1" w:styleId="ra">
    <w:name w:val="ra"/>
    <w:basedOn w:val="Predvolenpsmoodseku"/>
    <w:rsid w:val="00315CDB"/>
  </w:style>
  <w:style w:type="paragraph" w:styleId="Pta">
    <w:name w:val="footer"/>
    <w:basedOn w:val="Normlny"/>
    <w:link w:val="PtaChar"/>
    <w:uiPriority w:val="99"/>
    <w:unhideWhenUsed/>
    <w:rsid w:val="00315CDB"/>
    <w:pPr>
      <w:tabs>
        <w:tab w:val="center" w:pos="4536"/>
        <w:tab w:val="right" w:pos="9072"/>
      </w:tabs>
      <w:spacing w:after="0" w:line="240" w:lineRule="auto"/>
    </w:pPr>
  </w:style>
  <w:style w:type="character" w:customStyle="1" w:styleId="PtaChar">
    <w:name w:val="Päta Char"/>
    <w:basedOn w:val="Predvolenpsmoodseku"/>
    <w:link w:val="Pta"/>
    <w:uiPriority w:val="99"/>
    <w:rsid w:val="00315CDB"/>
  </w:style>
  <w:style w:type="character" w:styleId="Hypertextovprepojenie">
    <w:name w:val="Hyperlink"/>
    <w:uiPriority w:val="99"/>
    <w:rsid w:val="00315C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va-sk.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10810</Words>
  <Characters>61619</Characters>
  <Application>Microsoft Office Word</Application>
  <DocSecurity>0</DocSecurity>
  <Lines>513</Lines>
  <Paragraphs>144</Paragraphs>
  <ScaleCrop>false</ScaleCrop>
  <Company/>
  <LinksUpToDate>false</LinksUpToDate>
  <CharactersWithSpaces>72285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Vozár</dc:creator>
  <cp:keywords/>
  <dc:description/>
  <cp:lastModifiedBy>Vozár</cp:lastModifiedBy>
  <cp:revision>1</cp:revision>
  <dcterms:created xsi:type="dcterms:W3CDTF">2020-07-31T07:21:00Z</dcterms:created>
  <dcterms:modified xsi:type="dcterms:W3CDTF">2020-07-31T07:23:00Z</dcterms:modified>
</cp:coreProperties>
</file>